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72B" w:rsidRPr="00012BB2" w:rsidRDefault="000A672B" w:rsidP="000A672B">
      <w:pPr>
        <w:spacing w:after="0" w:line="240" w:lineRule="auto"/>
        <w:jc w:val="center"/>
        <w:rPr>
          <w:rFonts w:ascii="Arial" w:eastAsia="Times New Roman" w:hAnsi="Arial" w:cs="Arial"/>
          <w:b/>
          <w:sz w:val="72"/>
          <w:szCs w:val="72"/>
          <w:u w:val="single"/>
          <w:lang w:val="de-DE" w:eastAsia="nl-NL"/>
        </w:rPr>
      </w:pPr>
      <w:r w:rsidRPr="00012BB2">
        <w:rPr>
          <w:rFonts w:ascii="Arial" w:eastAsia="Times New Roman" w:hAnsi="Arial" w:cs="Arial"/>
          <w:b/>
          <w:sz w:val="72"/>
          <w:szCs w:val="72"/>
          <w:u w:val="single"/>
          <w:lang w:val="de-DE" w:eastAsia="nl-NL"/>
        </w:rPr>
        <w:t>NNV-reis</w:t>
      </w:r>
    </w:p>
    <w:p w:rsidR="000A672B" w:rsidRPr="00012BB2" w:rsidRDefault="000A672B" w:rsidP="000A672B">
      <w:pPr>
        <w:spacing w:after="0" w:line="240" w:lineRule="auto"/>
        <w:jc w:val="center"/>
        <w:rPr>
          <w:rFonts w:ascii="Arial" w:eastAsia="Times New Roman" w:hAnsi="Arial" w:cs="Arial"/>
          <w:b/>
          <w:sz w:val="72"/>
          <w:szCs w:val="72"/>
          <w:u w:val="single"/>
          <w:lang w:val="de-DE" w:eastAsia="nl-NL"/>
        </w:rPr>
      </w:pPr>
    </w:p>
    <w:p w:rsidR="000A672B" w:rsidRPr="00012BB2" w:rsidRDefault="000A672B" w:rsidP="000A672B">
      <w:pPr>
        <w:spacing w:after="0" w:line="240" w:lineRule="auto"/>
        <w:jc w:val="center"/>
        <w:rPr>
          <w:rFonts w:ascii="Arial" w:eastAsia="Times New Roman" w:hAnsi="Arial" w:cs="Arial"/>
          <w:b/>
          <w:sz w:val="72"/>
          <w:szCs w:val="72"/>
          <w:u w:val="single"/>
          <w:lang w:val="de-DE" w:eastAsia="nl-NL"/>
        </w:rPr>
      </w:pPr>
      <w:r w:rsidRPr="00012BB2">
        <w:rPr>
          <w:rFonts w:ascii="Arial" w:eastAsia="Times New Roman" w:hAnsi="Arial" w:cs="Arial"/>
          <w:b/>
          <w:sz w:val="72"/>
          <w:szCs w:val="72"/>
          <w:u w:val="single"/>
          <w:lang w:val="de-DE" w:eastAsia="nl-NL"/>
        </w:rPr>
        <w:t>Institut Laue-Langevin (ILL)</w:t>
      </w:r>
    </w:p>
    <w:p w:rsidR="000A672B" w:rsidRPr="00012BB2" w:rsidRDefault="000A672B" w:rsidP="000A672B">
      <w:pPr>
        <w:spacing w:after="0" w:line="240" w:lineRule="auto"/>
        <w:jc w:val="center"/>
        <w:rPr>
          <w:rFonts w:ascii="Arial" w:eastAsia="Times New Roman" w:hAnsi="Arial" w:cs="Arial"/>
          <w:b/>
          <w:sz w:val="72"/>
          <w:szCs w:val="72"/>
          <w:u w:val="single"/>
          <w:lang w:val="de-DE" w:eastAsia="nl-NL"/>
        </w:rPr>
      </w:pPr>
      <w:r w:rsidRPr="00012BB2">
        <w:rPr>
          <w:rFonts w:ascii="Arial" w:eastAsia="Times New Roman" w:hAnsi="Arial" w:cs="Arial"/>
          <w:b/>
          <w:sz w:val="72"/>
          <w:szCs w:val="72"/>
          <w:u w:val="single"/>
          <w:lang w:val="de-DE" w:eastAsia="nl-NL"/>
        </w:rPr>
        <w:t xml:space="preserve"> </w:t>
      </w:r>
    </w:p>
    <w:p w:rsidR="000A672B" w:rsidRPr="000A672B" w:rsidRDefault="000A672B" w:rsidP="000A672B">
      <w:pPr>
        <w:spacing w:after="0" w:line="240" w:lineRule="auto"/>
        <w:jc w:val="center"/>
        <w:rPr>
          <w:rFonts w:ascii="Arial" w:eastAsia="Times New Roman" w:hAnsi="Arial" w:cs="Arial"/>
          <w:b/>
          <w:sz w:val="72"/>
          <w:szCs w:val="72"/>
          <w:u w:val="single"/>
          <w:lang w:eastAsia="nl-NL"/>
        </w:rPr>
      </w:pPr>
      <w:r w:rsidRPr="000A672B">
        <w:rPr>
          <w:rFonts w:ascii="Arial" w:eastAsia="Times New Roman" w:hAnsi="Arial" w:cs="Arial"/>
          <w:b/>
          <w:sz w:val="72"/>
          <w:szCs w:val="72"/>
          <w:u w:val="single"/>
          <w:lang w:eastAsia="nl-NL"/>
        </w:rPr>
        <w:t xml:space="preserve">Grenoble </w:t>
      </w:r>
    </w:p>
    <w:p w:rsidR="000A672B" w:rsidRPr="000A672B" w:rsidRDefault="000A672B" w:rsidP="000A672B">
      <w:pPr>
        <w:spacing w:after="0" w:line="240" w:lineRule="auto"/>
        <w:jc w:val="center"/>
        <w:rPr>
          <w:rFonts w:ascii="Arial" w:eastAsia="Times New Roman" w:hAnsi="Arial" w:cs="Arial"/>
          <w:b/>
          <w:sz w:val="72"/>
          <w:szCs w:val="72"/>
          <w:u w:val="single"/>
          <w:lang w:eastAsia="nl-NL"/>
        </w:rPr>
      </w:pPr>
    </w:p>
    <w:p w:rsidR="000A672B" w:rsidRPr="006B04EB" w:rsidRDefault="006B04EB" w:rsidP="000A672B">
      <w:pPr>
        <w:spacing w:after="0" w:line="240" w:lineRule="auto"/>
        <w:jc w:val="center"/>
        <w:rPr>
          <w:rFonts w:ascii="Arial" w:eastAsia="Times New Roman" w:hAnsi="Arial" w:cs="Arial"/>
          <w:b/>
          <w:sz w:val="36"/>
          <w:szCs w:val="36"/>
          <w:u w:val="single"/>
          <w:lang w:eastAsia="nl-NL"/>
        </w:rPr>
      </w:pPr>
      <w:r w:rsidRPr="006B04EB">
        <w:rPr>
          <w:rFonts w:ascii="Arial" w:eastAsia="Times New Roman" w:hAnsi="Arial" w:cs="Arial"/>
          <w:b/>
          <w:sz w:val="36"/>
          <w:szCs w:val="36"/>
          <w:u w:val="single"/>
          <w:lang w:eastAsia="nl-NL"/>
        </w:rPr>
        <w:t>Concept</w:t>
      </w:r>
      <w:r>
        <w:rPr>
          <w:rFonts w:ascii="Arial" w:eastAsia="Times New Roman" w:hAnsi="Arial" w:cs="Arial"/>
          <w:b/>
          <w:sz w:val="36"/>
          <w:szCs w:val="36"/>
          <w:u w:val="single"/>
          <w:lang w:eastAsia="nl-NL"/>
        </w:rPr>
        <w:t>, de reisindeling is ieder jaar iets anders, het definitieve programma wordt aan de begeleidende docenten toegestuurd.</w:t>
      </w:r>
    </w:p>
    <w:p w:rsidR="000A672B" w:rsidRPr="000A672B" w:rsidRDefault="000A672B" w:rsidP="000A672B">
      <w:pPr>
        <w:spacing w:after="0" w:line="240" w:lineRule="auto"/>
        <w:jc w:val="center"/>
        <w:rPr>
          <w:rFonts w:ascii="Times New Roman" w:eastAsia="Times New Roman" w:hAnsi="Times New Roman" w:cs="Times New Roman"/>
          <w:b/>
          <w:sz w:val="24"/>
          <w:szCs w:val="24"/>
          <w:u w:val="single"/>
          <w:lang w:eastAsia="nl-NL"/>
        </w:rPr>
      </w:pPr>
    </w:p>
    <w:p w:rsidR="000A672B" w:rsidRPr="000A672B" w:rsidRDefault="000A672B" w:rsidP="000A672B">
      <w:pPr>
        <w:keepNext/>
        <w:spacing w:before="240" w:after="60" w:line="240" w:lineRule="auto"/>
        <w:outlineLvl w:val="0"/>
        <w:rPr>
          <w:rFonts w:ascii="Arial" w:eastAsia="Times New Roman" w:hAnsi="Arial" w:cs="Arial"/>
          <w:bCs/>
          <w:kern w:val="32"/>
          <w:sz w:val="32"/>
          <w:szCs w:val="32"/>
          <w:u w:val="single"/>
          <w:lang w:eastAsia="nl-NL"/>
        </w:rPr>
      </w:pPr>
    </w:p>
    <w:p w:rsidR="000A672B" w:rsidRPr="000A672B" w:rsidRDefault="000A672B" w:rsidP="000A672B">
      <w:pPr>
        <w:spacing w:after="0" w:line="240" w:lineRule="auto"/>
        <w:jc w:val="center"/>
        <w:rPr>
          <w:rFonts w:ascii="Times New Roman" w:eastAsia="Times New Roman" w:hAnsi="Times New Roman" w:cs="Times New Roman"/>
          <w:sz w:val="24"/>
          <w:szCs w:val="24"/>
          <w:lang w:eastAsia="nl-NL"/>
        </w:rPr>
      </w:pPr>
    </w:p>
    <w:p w:rsidR="000A672B" w:rsidRPr="000A672B" w:rsidRDefault="000A672B" w:rsidP="000A672B">
      <w:pPr>
        <w:keepNext/>
        <w:spacing w:before="240" w:after="60" w:line="240" w:lineRule="auto"/>
        <w:jc w:val="center"/>
        <w:outlineLvl w:val="0"/>
        <w:rPr>
          <w:rFonts w:ascii="Arial" w:eastAsia="Times New Roman" w:hAnsi="Arial" w:cs="Arial"/>
          <w:kern w:val="32"/>
          <w:sz w:val="32"/>
          <w:szCs w:val="32"/>
          <w:lang w:eastAsia="nl-NL"/>
        </w:rPr>
      </w:pPr>
      <w:r>
        <w:rPr>
          <w:rFonts w:ascii="Tahoma" w:eastAsia="Times New Roman" w:hAnsi="Tahoma" w:cs="Tahoma"/>
          <w:b/>
          <w:bCs/>
          <w:noProof/>
          <w:color w:val="F53C06"/>
          <w:kern w:val="32"/>
          <w:sz w:val="16"/>
          <w:szCs w:val="16"/>
          <w:lang w:eastAsia="nl-NL"/>
        </w:rPr>
        <w:drawing>
          <wp:inline distT="0" distB="0" distL="0" distR="0">
            <wp:extent cx="6229350" cy="2333625"/>
            <wp:effectExtent l="0" t="0" r="0" b="9525"/>
            <wp:docPr id="1" name="Afbeelding 1" descr="The world leader in neutron science and technology">
              <a:hlinkClick xmlns:a="http://schemas.openxmlformats.org/drawingml/2006/main" r:id="rId6" tooltip="The world leader in neutron science and technolog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orld leader in neutron science and technolog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9350" cy="2333625"/>
                    </a:xfrm>
                    <a:prstGeom prst="rect">
                      <a:avLst/>
                    </a:prstGeom>
                    <a:noFill/>
                    <a:ln>
                      <a:noFill/>
                    </a:ln>
                  </pic:spPr>
                </pic:pic>
              </a:graphicData>
            </a:graphic>
          </wp:inline>
        </w:drawing>
      </w:r>
      <w:r w:rsidRPr="000A672B">
        <w:rPr>
          <w:rFonts w:ascii="Arial" w:eastAsia="Times New Roman" w:hAnsi="Arial" w:cs="Arial"/>
          <w:b/>
          <w:bCs/>
          <w:kern w:val="32"/>
          <w:sz w:val="32"/>
          <w:szCs w:val="32"/>
          <w:lang w:eastAsia="nl-NL"/>
        </w:rPr>
        <w:br w:type="page"/>
      </w:r>
      <w:r w:rsidRPr="000A672B">
        <w:rPr>
          <w:rFonts w:ascii="Arial" w:eastAsia="Times New Roman" w:hAnsi="Arial" w:cs="Arial"/>
          <w:kern w:val="32"/>
          <w:sz w:val="32"/>
          <w:szCs w:val="32"/>
          <w:lang w:eastAsia="nl-NL"/>
        </w:rPr>
        <w:lastRenderedPageBreak/>
        <w:t>Inhoudsopgave</w:t>
      </w:r>
    </w:p>
    <w:p w:rsidR="000A672B" w:rsidRPr="000A672B" w:rsidRDefault="000A672B" w:rsidP="000A672B">
      <w:pPr>
        <w:spacing w:after="0" w:line="240" w:lineRule="auto"/>
        <w:rPr>
          <w:rFonts w:ascii="Arial" w:eastAsia="Times New Roman" w:hAnsi="Arial" w:cs="Arial"/>
          <w:sz w:val="24"/>
          <w:szCs w:val="24"/>
          <w:lang w:eastAsia="nl-NL"/>
        </w:rPr>
      </w:pP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Reisregels</w:t>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 xml:space="preserve"> 3</w:t>
      </w:r>
    </w:p>
    <w:p w:rsidR="000A672B" w:rsidRPr="000A672B" w:rsidRDefault="000A672B" w:rsidP="000A672B">
      <w:pPr>
        <w:spacing w:after="0" w:line="240" w:lineRule="auto"/>
        <w:rPr>
          <w:rFonts w:ascii="Arial" w:eastAsia="Times New Roman" w:hAnsi="Arial" w:cs="Arial"/>
          <w:sz w:val="24"/>
          <w:szCs w:val="24"/>
          <w:lang w:eastAsia="nl-NL"/>
        </w:rPr>
      </w:pP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ab/>
        <w:t>Algemeen</w:t>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 xml:space="preserve"> 3</w:t>
      </w:r>
    </w:p>
    <w:p w:rsidR="000A672B" w:rsidRPr="000A672B" w:rsidRDefault="000A672B" w:rsidP="000A672B">
      <w:pPr>
        <w:spacing w:after="0" w:line="240" w:lineRule="auto"/>
        <w:rPr>
          <w:rFonts w:ascii="Arial" w:eastAsia="Times New Roman" w:hAnsi="Arial" w:cs="Arial"/>
          <w:sz w:val="24"/>
          <w:szCs w:val="24"/>
          <w:lang w:eastAsia="nl-NL"/>
        </w:rPr>
      </w:pP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ab/>
        <w:t>Bus/vliegtuig</w:t>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 xml:space="preserve"> 3</w:t>
      </w:r>
    </w:p>
    <w:p w:rsidR="000A672B" w:rsidRPr="000A672B" w:rsidRDefault="000A672B" w:rsidP="000A672B">
      <w:pPr>
        <w:spacing w:after="0" w:line="240" w:lineRule="auto"/>
        <w:rPr>
          <w:rFonts w:ascii="Arial" w:eastAsia="Times New Roman" w:hAnsi="Arial" w:cs="Arial"/>
          <w:sz w:val="24"/>
          <w:szCs w:val="24"/>
          <w:lang w:eastAsia="nl-NL"/>
        </w:rPr>
      </w:pP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ab/>
        <w:t>Pension</w:t>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 xml:space="preserve"> 4</w:t>
      </w:r>
    </w:p>
    <w:p w:rsidR="000A672B" w:rsidRPr="000A672B" w:rsidRDefault="000A672B" w:rsidP="000A672B">
      <w:pPr>
        <w:spacing w:after="0" w:line="240" w:lineRule="auto"/>
        <w:rPr>
          <w:rFonts w:ascii="Arial" w:eastAsia="Times New Roman" w:hAnsi="Arial" w:cs="Arial"/>
          <w:sz w:val="24"/>
          <w:szCs w:val="24"/>
          <w:lang w:eastAsia="nl-NL"/>
        </w:rPr>
      </w:pP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ab/>
        <w:t>Wat moet je meenemen?</w:t>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 xml:space="preserve"> 4</w:t>
      </w:r>
    </w:p>
    <w:p w:rsidR="000A672B" w:rsidRPr="000A672B" w:rsidRDefault="000A672B" w:rsidP="000A672B">
      <w:pPr>
        <w:spacing w:after="0" w:line="240" w:lineRule="auto"/>
        <w:rPr>
          <w:rFonts w:ascii="Arial" w:eastAsia="Times New Roman" w:hAnsi="Arial" w:cs="Arial"/>
          <w:sz w:val="24"/>
          <w:szCs w:val="24"/>
          <w:lang w:eastAsia="nl-NL"/>
        </w:rPr>
      </w:pP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ab/>
        <w:t>Adresgegevens hotel</w:t>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 xml:space="preserve"> 4</w:t>
      </w:r>
    </w:p>
    <w:p w:rsidR="000A672B" w:rsidRPr="000A672B" w:rsidRDefault="000A672B" w:rsidP="000A672B">
      <w:pPr>
        <w:spacing w:after="0" w:line="240" w:lineRule="auto"/>
        <w:rPr>
          <w:rFonts w:ascii="Arial" w:eastAsia="Times New Roman" w:hAnsi="Arial" w:cs="Arial"/>
          <w:sz w:val="24"/>
          <w:szCs w:val="24"/>
          <w:lang w:eastAsia="nl-NL"/>
        </w:rPr>
      </w:pP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Reisoverzicht</w:t>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 xml:space="preserve"> 5</w:t>
      </w:r>
    </w:p>
    <w:p w:rsidR="000A672B" w:rsidRPr="000A672B" w:rsidRDefault="000A672B" w:rsidP="000A672B">
      <w:pPr>
        <w:spacing w:after="0" w:line="240" w:lineRule="auto"/>
        <w:rPr>
          <w:rFonts w:ascii="Arial" w:eastAsia="Times New Roman" w:hAnsi="Arial" w:cs="Arial"/>
          <w:sz w:val="24"/>
          <w:szCs w:val="24"/>
          <w:lang w:eastAsia="nl-NL"/>
        </w:rPr>
      </w:pP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ab/>
        <w:t xml:space="preserve">Dagprogramma </w:t>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 xml:space="preserve"> 5</w:t>
      </w:r>
    </w:p>
    <w:p w:rsidR="000A672B" w:rsidRPr="000A672B" w:rsidRDefault="000A672B" w:rsidP="000A672B">
      <w:pPr>
        <w:spacing w:after="0" w:line="240" w:lineRule="auto"/>
        <w:rPr>
          <w:rFonts w:ascii="Arial" w:eastAsia="Times New Roman" w:hAnsi="Arial" w:cs="Arial"/>
          <w:sz w:val="24"/>
          <w:szCs w:val="24"/>
          <w:lang w:eastAsia="nl-NL"/>
        </w:rPr>
      </w:pP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ab/>
        <w:t>Over het ILL</w:t>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 xml:space="preserve"> 6</w:t>
      </w:r>
    </w:p>
    <w:p w:rsidR="000A672B" w:rsidRPr="000A672B" w:rsidRDefault="000A672B" w:rsidP="000A672B">
      <w:pPr>
        <w:spacing w:after="0" w:line="240" w:lineRule="auto"/>
        <w:rPr>
          <w:rFonts w:ascii="Arial" w:eastAsia="Times New Roman" w:hAnsi="Arial" w:cs="Arial"/>
          <w:sz w:val="24"/>
          <w:szCs w:val="24"/>
          <w:lang w:eastAsia="nl-NL"/>
        </w:rPr>
      </w:pP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ab/>
        <w:t>De verschillenden instituten op het centrum</w:t>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 xml:space="preserve"> </w:t>
      </w: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-het ILL</w:t>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 xml:space="preserve"> 7</w:t>
      </w:r>
    </w:p>
    <w:p w:rsidR="000A672B" w:rsidRPr="000A672B" w:rsidRDefault="000A672B" w:rsidP="000A672B">
      <w:pPr>
        <w:spacing w:after="0" w:line="240" w:lineRule="auto"/>
        <w:rPr>
          <w:rFonts w:ascii="Arial" w:eastAsia="Times New Roman" w:hAnsi="Arial" w:cs="Arial"/>
          <w:sz w:val="24"/>
          <w:szCs w:val="24"/>
          <w:lang w:eastAsia="nl-NL"/>
        </w:rPr>
      </w:pP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-het ESRF</w:t>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10</w:t>
      </w:r>
    </w:p>
    <w:p w:rsidR="000A672B" w:rsidRPr="000A672B" w:rsidRDefault="000A672B" w:rsidP="000A672B">
      <w:pPr>
        <w:spacing w:after="0" w:line="240" w:lineRule="auto"/>
        <w:rPr>
          <w:rFonts w:ascii="Arial" w:eastAsia="Times New Roman" w:hAnsi="Arial" w:cs="Arial"/>
          <w:sz w:val="24"/>
          <w:szCs w:val="24"/>
          <w:lang w:eastAsia="nl-NL"/>
        </w:rPr>
      </w:pP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-het IBS</w:t>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13</w:t>
      </w:r>
    </w:p>
    <w:p w:rsidR="000A672B" w:rsidRPr="000A672B" w:rsidRDefault="000A672B" w:rsidP="000A672B">
      <w:pPr>
        <w:spacing w:after="0" w:line="240" w:lineRule="auto"/>
        <w:rPr>
          <w:rFonts w:ascii="Arial" w:eastAsia="Times New Roman" w:hAnsi="Arial" w:cs="Arial"/>
          <w:sz w:val="24"/>
          <w:szCs w:val="24"/>
          <w:lang w:eastAsia="nl-NL"/>
        </w:rPr>
      </w:pP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-het EMBL</w:t>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14</w:t>
      </w:r>
    </w:p>
    <w:p w:rsidR="000A672B" w:rsidRPr="000A672B" w:rsidRDefault="000A672B" w:rsidP="000A672B">
      <w:pPr>
        <w:spacing w:after="0" w:line="240" w:lineRule="auto"/>
        <w:rPr>
          <w:rFonts w:ascii="Arial" w:eastAsia="Times New Roman" w:hAnsi="Arial" w:cs="Arial"/>
          <w:sz w:val="24"/>
          <w:szCs w:val="24"/>
          <w:lang w:eastAsia="nl-NL"/>
        </w:rPr>
      </w:pP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Samenwerking</w:t>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15</w:t>
      </w:r>
    </w:p>
    <w:p w:rsidR="000A672B" w:rsidRPr="000A672B" w:rsidRDefault="000A672B" w:rsidP="000A672B">
      <w:pPr>
        <w:spacing w:after="0" w:line="240" w:lineRule="auto"/>
        <w:rPr>
          <w:rFonts w:ascii="Arial" w:eastAsia="Times New Roman" w:hAnsi="Arial" w:cs="Arial"/>
          <w:sz w:val="24"/>
          <w:szCs w:val="24"/>
          <w:lang w:eastAsia="nl-NL"/>
        </w:rPr>
      </w:pP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Plattegrond ILL</w:t>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16</w:t>
      </w:r>
      <w:r w:rsidRPr="000A672B">
        <w:rPr>
          <w:rFonts w:ascii="Arial" w:eastAsia="Times New Roman" w:hAnsi="Arial" w:cs="Arial"/>
          <w:sz w:val="24"/>
          <w:szCs w:val="24"/>
          <w:lang w:eastAsia="nl-NL"/>
        </w:rPr>
        <w:tab/>
      </w: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Mogelijkheden voor de vrije vrijdagmiddag</w:t>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17</w:t>
      </w:r>
    </w:p>
    <w:p w:rsidR="000A672B" w:rsidRPr="000A672B" w:rsidRDefault="000A672B" w:rsidP="000A672B">
      <w:pPr>
        <w:spacing w:after="0" w:line="240" w:lineRule="auto"/>
        <w:rPr>
          <w:rFonts w:ascii="Arial" w:eastAsia="Times New Roman" w:hAnsi="Arial" w:cs="Arial"/>
          <w:sz w:val="24"/>
          <w:szCs w:val="24"/>
          <w:lang w:eastAsia="nl-NL"/>
        </w:rPr>
      </w:pP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Plattegrond standscentrum Grenoble</w:t>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19</w:t>
      </w:r>
    </w:p>
    <w:p w:rsidR="000A672B" w:rsidRPr="000A672B" w:rsidRDefault="000A672B" w:rsidP="000A672B">
      <w:pPr>
        <w:spacing w:after="0" w:line="240" w:lineRule="auto"/>
        <w:rPr>
          <w:rFonts w:ascii="Arial" w:eastAsia="Times New Roman" w:hAnsi="Arial" w:cs="Arial"/>
          <w:sz w:val="24"/>
          <w:szCs w:val="24"/>
          <w:lang w:eastAsia="nl-NL"/>
        </w:rPr>
      </w:pP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Deelnemerslijst</w:t>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20</w:t>
      </w:r>
    </w:p>
    <w:p w:rsidR="000A672B" w:rsidRPr="000A672B" w:rsidRDefault="000A672B" w:rsidP="000A672B">
      <w:pPr>
        <w:spacing w:after="0" w:line="240" w:lineRule="auto"/>
        <w:rPr>
          <w:rFonts w:ascii="Arial" w:eastAsia="Times New Roman" w:hAnsi="Arial" w:cs="Arial"/>
          <w:sz w:val="24"/>
          <w:szCs w:val="24"/>
          <w:lang w:eastAsia="nl-NL"/>
        </w:rPr>
      </w:pPr>
    </w:p>
    <w:p w:rsidR="000A672B" w:rsidRPr="000A672B" w:rsidRDefault="000A672B" w:rsidP="000A672B">
      <w:pPr>
        <w:keepNext/>
        <w:spacing w:before="240" w:after="60" w:line="240" w:lineRule="auto"/>
        <w:ind w:left="708" w:hanging="708"/>
        <w:jc w:val="both"/>
        <w:outlineLvl w:val="0"/>
        <w:rPr>
          <w:rFonts w:ascii="Arial" w:eastAsia="Times New Roman" w:hAnsi="Arial" w:cs="Arial"/>
          <w:kern w:val="32"/>
          <w:sz w:val="32"/>
          <w:szCs w:val="32"/>
          <w:lang w:eastAsia="nl-NL"/>
        </w:rPr>
      </w:pPr>
      <w:r w:rsidRPr="000A672B">
        <w:rPr>
          <w:rFonts w:ascii="Arial" w:eastAsia="Times New Roman" w:hAnsi="Arial" w:cs="Arial"/>
          <w:bCs/>
          <w:kern w:val="32"/>
          <w:sz w:val="24"/>
          <w:szCs w:val="24"/>
          <w:lang w:eastAsia="nl-NL"/>
        </w:rPr>
        <w:br w:type="page"/>
      </w:r>
      <w:r w:rsidRPr="000A672B">
        <w:rPr>
          <w:rFonts w:ascii="Arial" w:eastAsia="Times New Roman" w:hAnsi="Arial" w:cs="Arial"/>
          <w:kern w:val="32"/>
          <w:sz w:val="32"/>
          <w:szCs w:val="32"/>
          <w:lang w:eastAsia="nl-NL"/>
        </w:rPr>
        <w:lastRenderedPageBreak/>
        <w:t xml:space="preserve">Reisregels NNV Excursie  </w:t>
      </w:r>
    </w:p>
    <w:p w:rsidR="000A672B" w:rsidRPr="000A672B" w:rsidRDefault="000A672B" w:rsidP="000A672B">
      <w:pPr>
        <w:spacing w:after="0" w:line="240" w:lineRule="auto"/>
        <w:rPr>
          <w:rFonts w:ascii="Arial" w:eastAsia="Times New Roman" w:hAnsi="Arial" w:cs="Arial"/>
          <w:sz w:val="24"/>
          <w:szCs w:val="24"/>
          <w:lang w:eastAsia="nl-NL"/>
        </w:rPr>
      </w:pP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Vanuit de Ne</w:t>
      </w:r>
      <w:r w:rsidRPr="000A672B">
        <w:rPr>
          <w:rFonts w:ascii="Arial" w:eastAsia="Times New Roman" w:hAnsi="Arial" w:cs="Arial"/>
          <w:i/>
          <w:sz w:val="24"/>
          <w:szCs w:val="24"/>
          <w:lang w:eastAsia="nl-NL"/>
        </w:rPr>
        <w:t>derlandse Natuurkundige Vereniging</w:t>
      </w:r>
      <w:r w:rsidRPr="000A672B">
        <w:rPr>
          <w:rFonts w:ascii="Arial" w:eastAsia="Times New Roman" w:hAnsi="Arial" w:cs="Arial"/>
          <w:sz w:val="24"/>
          <w:szCs w:val="24"/>
          <w:lang w:eastAsia="nl-NL"/>
        </w:rPr>
        <w:t xml:space="preserve"> worden jaarlijks diverse reizen georganiseerd naar internationale topinstituten (CERN, DESY, JARA, ILL, La Palma). </w:t>
      </w:r>
    </w:p>
    <w:p w:rsidR="000A672B" w:rsidRPr="000A672B" w:rsidRDefault="000A672B" w:rsidP="000A672B">
      <w:pPr>
        <w:spacing w:after="0" w:line="240" w:lineRule="auto"/>
        <w:rPr>
          <w:rFonts w:ascii="Arial" w:eastAsia="Times New Roman" w:hAnsi="Arial" w:cs="Arial"/>
          <w:sz w:val="24"/>
          <w:szCs w:val="24"/>
          <w:lang w:eastAsia="nl-NL"/>
        </w:rPr>
      </w:pP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 xml:space="preserve">Reizen in een groep vraagt van iedereen wel een wat andere instelling dan wanneer je alleen reist of als je als jongeren samen op vakantie gaat. </w:t>
      </w:r>
      <w:r w:rsidRPr="000A672B">
        <w:rPr>
          <w:rFonts w:ascii="Arial" w:eastAsia="Times New Roman" w:hAnsi="Arial" w:cs="Arial"/>
          <w:b/>
          <w:bCs/>
          <w:sz w:val="24"/>
          <w:szCs w:val="24"/>
          <w:lang w:eastAsia="nl-NL"/>
        </w:rPr>
        <w:t>Uitgangspunt is dat je telkens rekening houdt met elkaar.</w:t>
      </w:r>
      <w:r w:rsidRPr="000A672B">
        <w:rPr>
          <w:rFonts w:ascii="Arial" w:eastAsia="Times New Roman" w:hAnsi="Arial" w:cs="Arial"/>
          <w:sz w:val="24"/>
          <w:szCs w:val="24"/>
          <w:lang w:eastAsia="nl-NL"/>
        </w:rPr>
        <w:t xml:space="preserve"> Met zijn allen kunnen we er op die manier een mooie reis van maken. We verwachten dan ook dat je je houdt aan de reisregels die voor deze reis zijn opgesteld. Het niet houden aan de reisregels kan er toe leiden dat je op eigen kosten naar huis gestuurd wordt. </w:t>
      </w:r>
    </w:p>
    <w:p w:rsidR="000A672B" w:rsidRPr="000A672B" w:rsidRDefault="000A672B" w:rsidP="000A672B">
      <w:pPr>
        <w:keepNext/>
        <w:spacing w:before="240" w:after="60" w:line="240" w:lineRule="auto"/>
        <w:outlineLvl w:val="0"/>
        <w:rPr>
          <w:rFonts w:ascii="Arial" w:eastAsia="Times New Roman" w:hAnsi="Arial" w:cs="Arial"/>
          <w:kern w:val="32"/>
          <w:sz w:val="32"/>
          <w:szCs w:val="32"/>
          <w:lang w:eastAsia="nl-NL"/>
        </w:rPr>
      </w:pPr>
      <w:r w:rsidRPr="000A672B">
        <w:rPr>
          <w:rFonts w:ascii="Arial" w:eastAsia="Times New Roman" w:hAnsi="Arial" w:cs="Arial"/>
          <w:kern w:val="32"/>
          <w:sz w:val="32"/>
          <w:szCs w:val="32"/>
          <w:lang w:eastAsia="nl-NL"/>
        </w:rPr>
        <w:t>Algemeen</w:t>
      </w:r>
    </w:p>
    <w:p w:rsidR="000A672B" w:rsidRPr="000A672B" w:rsidRDefault="000A672B" w:rsidP="000A672B">
      <w:pPr>
        <w:numPr>
          <w:ilvl w:val="0"/>
          <w:numId w:val="1"/>
        </w:numPr>
        <w:spacing w:after="0" w:line="240" w:lineRule="auto"/>
        <w:rPr>
          <w:rFonts w:ascii="Arial" w:eastAsia="Times New Roman" w:hAnsi="Arial" w:cs="Arial"/>
          <w:color w:val="000000"/>
          <w:sz w:val="20"/>
          <w:szCs w:val="20"/>
          <w:lang w:eastAsia="nl-NL"/>
        </w:rPr>
      </w:pPr>
      <w:r w:rsidRPr="000A672B">
        <w:rPr>
          <w:rFonts w:ascii="Arial" w:eastAsia="Times New Roman" w:hAnsi="Arial" w:cs="Arial"/>
          <w:color w:val="000000"/>
          <w:sz w:val="24"/>
          <w:szCs w:val="24"/>
          <w:lang w:eastAsia="nl-NL"/>
        </w:rPr>
        <w:t xml:space="preserve">Je gaat mee op een studiereis, waarbij </w:t>
      </w:r>
      <w:r w:rsidR="00012BB2" w:rsidRPr="000A672B">
        <w:rPr>
          <w:rFonts w:ascii="Arial" w:eastAsia="Times New Roman" w:hAnsi="Arial" w:cs="Arial"/>
          <w:color w:val="000000"/>
          <w:sz w:val="24"/>
          <w:szCs w:val="24"/>
          <w:lang w:eastAsia="nl-NL"/>
        </w:rPr>
        <w:t xml:space="preserve">wetenschappers </w:t>
      </w:r>
      <w:r w:rsidRPr="000A672B">
        <w:rPr>
          <w:rFonts w:ascii="Arial" w:eastAsia="Times New Roman" w:hAnsi="Arial" w:cs="Arial"/>
          <w:color w:val="000000"/>
          <w:sz w:val="24"/>
          <w:szCs w:val="24"/>
          <w:lang w:eastAsia="nl-NL"/>
        </w:rPr>
        <w:t>met passie vertellen over hun onderzoekswerk. Dat houdt ook in dat je fit en wakker bent bij rondleidingen en korte lezingen. Dat houdt weer wat in v.w.b. nachtrust e.d.</w:t>
      </w:r>
    </w:p>
    <w:p w:rsidR="000A672B" w:rsidRPr="000A672B" w:rsidRDefault="000A672B" w:rsidP="000A672B">
      <w:pPr>
        <w:numPr>
          <w:ilvl w:val="0"/>
          <w:numId w:val="1"/>
        </w:num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Zorg ervoor dat je steeds op tijd bent! Niets is zo vervelend voor een groep als te moeten wachten omdat een of meerdere personen geen rekening met de tijd houden.</w:t>
      </w:r>
    </w:p>
    <w:p w:rsidR="000A672B" w:rsidRPr="000A672B" w:rsidRDefault="000A672B" w:rsidP="000A672B">
      <w:pPr>
        <w:numPr>
          <w:ilvl w:val="0"/>
          <w:numId w:val="1"/>
        </w:num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Let op elkaar. Mis je iemand, geef dit dan meteen door aan de leiding.</w:t>
      </w:r>
    </w:p>
    <w:p w:rsidR="000A672B" w:rsidRPr="000A672B" w:rsidRDefault="000A672B" w:rsidP="000A672B">
      <w:pPr>
        <w:numPr>
          <w:ilvl w:val="0"/>
          <w:numId w:val="1"/>
        </w:num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Ga nooit ergens alleen naar toe of zonder toestemming van de leiding.</w:t>
      </w:r>
    </w:p>
    <w:p w:rsidR="000A672B" w:rsidRPr="000A672B" w:rsidRDefault="000A672B" w:rsidP="000A672B">
      <w:pPr>
        <w:numPr>
          <w:ilvl w:val="0"/>
          <w:numId w:val="1"/>
        </w:num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Als je medicijnen gebruikt of een bijzonder dieet hebt, zorg er dan voor dat dit bij de leiding bekend is.</w:t>
      </w:r>
    </w:p>
    <w:p w:rsidR="000A672B" w:rsidRPr="000A672B" w:rsidRDefault="000A672B" w:rsidP="000A672B">
      <w:pPr>
        <w:numPr>
          <w:ilvl w:val="0"/>
          <w:numId w:val="1"/>
        </w:num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 xml:space="preserve">Verniel en / of vervuil geen spullen van iemand anders. Jij wordt hiervoor aansprakelijk gesteld. </w:t>
      </w:r>
    </w:p>
    <w:p w:rsidR="000A672B" w:rsidRPr="000A672B" w:rsidRDefault="000A672B" w:rsidP="000A672B">
      <w:pPr>
        <w:numPr>
          <w:ilvl w:val="0"/>
          <w:numId w:val="1"/>
        </w:num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Het is verboden om alcohol, drugs of wapens in je bezit te hebben. Waar nodig zal aangifte worden gedaan.</w:t>
      </w:r>
    </w:p>
    <w:p w:rsidR="000A672B" w:rsidRPr="000A672B" w:rsidRDefault="000A672B" w:rsidP="000A672B">
      <w:pPr>
        <w:numPr>
          <w:ilvl w:val="0"/>
          <w:numId w:val="1"/>
        </w:num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Denk aan de nieuwe regels v.w.b. alcohol in Nederland. In het buitenland zijn die regels (en zeker de regels v.w.b. drugs) vaak strenger!</w:t>
      </w:r>
    </w:p>
    <w:p w:rsidR="000A672B" w:rsidRPr="000A672B" w:rsidRDefault="000A672B" w:rsidP="000A672B">
      <w:pPr>
        <w:numPr>
          <w:ilvl w:val="0"/>
          <w:numId w:val="1"/>
        </w:num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Last but not least…. volg instructies van de reisleiding op.</w:t>
      </w:r>
    </w:p>
    <w:p w:rsidR="000A672B" w:rsidRPr="000A672B" w:rsidRDefault="000A672B" w:rsidP="000A672B">
      <w:pPr>
        <w:keepNext/>
        <w:spacing w:before="240" w:after="60" w:line="240" w:lineRule="auto"/>
        <w:outlineLvl w:val="0"/>
        <w:rPr>
          <w:rFonts w:ascii="Arial" w:eastAsia="Times New Roman" w:hAnsi="Arial" w:cs="Arial"/>
          <w:kern w:val="32"/>
          <w:sz w:val="32"/>
          <w:szCs w:val="32"/>
          <w:lang w:eastAsia="nl-NL"/>
        </w:rPr>
      </w:pPr>
      <w:r w:rsidRPr="000A672B">
        <w:rPr>
          <w:rFonts w:ascii="Arial" w:eastAsia="Times New Roman" w:hAnsi="Arial" w:cs="Arial"/>
          <w:kern w:val="32"/>
          <w:sz w:val="32"/>
          <w:szCs w:val="32"/>
          <w:lang w:eastAsia="nl-NL"/>
        </w:rPr>
        <w:t>Bus/Vliegtuig</w:t>
      </w:r>
    </w:p>
    <w:p w:rsidR="000A672B" w:rsidRPr="000A672B" w:rsidRDefault="000A672B" w:rsidP="000A672B">
      <w:pPr>
        <w:numPr>
          <w:ilvl w:val="0"/>
          <w:numId w:val="3"/>
        </w:num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Hou je aan de regels.</w:t>
      </w:r>
    </w:p>
    <w:p w:rsidR="000A672B" w:rsidRPr="000A672B" w:rsidRDefault="000A672B" w:rsidP="000A672B">
      <w:pPr>
        <w:numPr>
          <w:ilvl w:val="0"/>
          <w:numId w:val="3"/>
        </w:num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Je mag niet aan deuren of noodluiken komen.</w:t>
      </w:r>
    </w:p>
    <w:p w:rsidR="000A672B" w:rsidRPr="000A672B" w:rsidRDefault="000A672B" w:rsidP="000A672B">
      <w:pPr>
        <w:numPr>
          <w:ilvl w:val="0"/>
          <w:numId w:val="3"/>
        </w:num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Loop in de bus/vliegtuig niet meer dan nodig is (b.v. naar het toilet), vanwege veiligheid moeten chauffeurs eisen dat iedereen zit en het is vervelend als mensen zich er niet aan houden.</w:t>
      </w:r>
    </w:p>
    <w:p w:rsidR="000A672B" w:rsidRPr="000A672B" w:rsidRDefault="000A672B" w:rsidP="000A672B">
      <w:pPr>
        <w:numPr>
          <w:ilvl w:val="0"/>
          <w:numId w:val="3"/>
        </w:num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In de bus/vliegtuig wordt niet gerookt en geen alcohol gedronken.</w:t>
      </w:r>
    </w:p>
    <w:p w:rsidR="000A672B" w:rsidRPr="000A672B" w:rsidRDefault="000A672B" w:rsidP="000A672B">
      <w:pPr>
        <w:numPr>
          <w:ilvl w:val="0"/>
          <w:numId w:val="3"/>
        </w:num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Zorg ervoor dat de bus en het vliegtuig schoon blijven. Gooi je afval in een vuilniszakje (niet in de asbakken, ook geen snoep of kauwgum).</w:t>
      </w:r>
    </w:p>
    <w:p w:rsidR="000A672B" w:rsidRPr="000A672B" w:rsidRDefault="000A672B" w:rsidP="000A672B">
      <w:pPr>
        <w:numPr>
          <w:ilvl w:val="0"/>
          <w:numId w:val="3"/>
        </w:num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Zorg ervoor dat je de handbagage in de bus/vliegtuig hebt, de rest zit in de bagageruimte.</w:t>
      </w:r>
    </w:p>
    <w:p w:rsidR="000A672B" w:rsidRPr="000A672B" w:rsidRDefault="000A672B" w:rsidP="000A672B">
      <w:pPr>
        <w:keepNext/>
        <w:spacing w:before="240" w:after="60" w:line="240" w:lineRule="auto"/>
        <w:outlineLvl w:val="0"/>
        <w:rPr>
          <w:rFonts w:ascii="Arial" w:eastAsia="Times New Roman" w:hAnsi="Arial" w:cs="Arial"/>
          <w:kern w:val="32"/>
          <w:sz w:val="32"/>
          <w:szCs w:val="32"/>
          <w:lang w:eastAsia="nl-NL"/>
        </w:rPr>
      </w:pPr>
      <w:r w:rsidRPr="000A672B">
        <w:rPr>
          <w:rFonts w:ascii="Arial" w:eastAsia="Times New Roman" w:hAnsi="Arial" w:cs="Arial"/>
          <w:kern w:val="32"/>
          <w:sz w:val="32"/>
          <w:szCs w:val="32"/>
          <w:lang w:eastAsia="nl-NL"/>
        </w:rPr>
        <w:br w:type="page"/>
      </w:r>
      <w:r w:rsidRPr="000A672B">
        <w:rPr>
          <w:rFonts w:ascii="Arial" w:eastAsia="Times New Roman" w:hAnsi="Arial" w:cs="Arial"/>
          <w:kern w:val="32"/>
          <w:sz w:val="32"/>
          <w:szCs w:val="32"/>
          <w:lang w:eastAsia="nl-NL"/>
        </w:rPr>
        <w:lastRenderedPageBreak/>
        <w:t>Pension/hotel</w:t>
      </w:r>
    </w:p>
    <w:p w:rsidR="000A672B" w:rsidRPr="000A672B" w:rsidRDefault="000A672B" w:rsidP="000A672B">
      <w:pPr>
        <w:numPr>
          <w:ilvl w:val="0"/>
          <w:numId w:val="3"/>
        </w:num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Hou je aan de regels van het pension, we willen er een volgende keer graag terugkomen.</w:t>
      </w:r>
    </w:p>
    <w:p w:rsidR="000A672B" w:rsidRPr="000A672B" w:rsidRDefault="000A672B" w:rsidP="000A672B">
      <w:pPr>
        <w:numPr>
          <w:ilvl w:val="0"/>
          <w:numId w:val="3"/>
        </w:num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Hou rekening met andere gasten.</w:t>
      </w:r>
    </w:p>
    <w:p w:rsidR="000A672B" w:rsidRPr="000A672B" w:rsidRDefault="000A672B" w:rsidP="000A672B">
      <w:pPr>
        <w:numPr>
          <w:ilvl w:val="0"/>
          <w:numId w:val="3"/>
        </w:num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Jongens en meisjes hebben gescheiden kamers.</w:t>
      </w:r>
    </w:p>
    <w:p w:rsidR="000A672B" w:rsidRPr="000A672B" w:rsidRDefault="000A672B" w:rsidP="000A672B">
      <w:pPr>
        <w:numPr>
          <w:ilvl w:val="0"/>
          <w:numId w:val="3"/>
        </w:num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Je mag niet zonder toestemming het pension verlaten.</w:t>
      </w:r>
    </w:p>
    <w:p w:rsidR="000A672B" w:rsidRPr="000A672B" w:rsidRDefault="000A672B" w:rsidP="000A672B">
      <w:pPr>
        <w:numPr>
          <w:ilvl w:val="0"/>
          <w:numId w:val="3"/>
        </w:num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Laat geen waardevolle spullen achter op je kamer.</w:t>
      </w:r>
    </w:p>
    <w:p w:rsidR="000A672B" w:rsidRPr="000A672B" w:rsidRDefault="000A672B" w:rsidP="000A672B">
      <w:pPr>
        <w:numPr>
          <w:ilvl w:val="0"/>
          <w:numId w:val="3"/>
        </w:num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Zorg ervoor dat je de kamer netjes achterlaat.</w:t>
      </w:r>
    </w:p>
    <w:p w:rsidR="000A672B" w:rsidRPr="000A672B" w:rsidRDefault="000A672B" w:rsidP="000A672B">
      <w:pPr>
        <w:numPr>
          <w:ilvl w:val="0"/>
          <w:numId w:val="3"/>
        </w:num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Op de kamers wordt niet gerookt en geen alcohol genuttigd.</w:t>
      </w:r>
    </w:p>
    <w:p w:rsidR="000A672B" w:rsidRPr="000A672B" w:rsidRDefault="000A672B" w:rsidP="000A672B">
      <w:pPr>
        <w:spacing w:after="0" w:line="240" w:lineRule="auto"/>
        <w:rPr>
          <w:rFonts w:ascii="Arial" w:eastAsia="Times New Roman" w:hAnsi="Arial" w:cs="Arial"/>
          <w:sz w:val="24"/>
          <w:szCs w:val="24"/>
          <w:lang w:eastAsia="nl-NL"/>
        </w:rPr>
      </w:pPr>
    </w:p>
    <w:p w:rsidR="000A672B" w:rsidRPr="000A672B" w:rsidRDefault="000A672B" w:rsidP="000A672B">
      <w:pPr>
        <w:keepNext/>
        <w:spacing w:before="240" w:after="60" w:line="240" w:lineRule="auto"/>
        <w:outlineLvl w:val="0"/>
        <w:rPr>
          <w:rFonts w:ascii="Arial" w:eastAsia="Times New Roman" w:hAnsi="Arial" w:cs="Arial"/>
          <w:kern w:val="32"/>
          <w:sz w:val="32"/>
          <w:szCs w:val="32"/>
          <w:lang w:eastAsia="nl-NL"/>
        </w:rPr>
      </w:pPr>
      <w:r w:rsidRPr="000A672B">
        <w:rPr>
          <w:rFonts w:ascii="Arial" w:eastAsia="Times New Roman" w:hAnsi="Arial" w:cs="Arial"/>
          <w:kern w:val="32"/>
          <w:sz w:val="32"/>
          <w:szCs w:val="32"/>
          <w:lang w:eastAsia="nl-NL"/>
        </w:rPr>
        <w:t>Wat moet je meenemen?</w:t>
      </w:r>
    </w:p>
    <w:p w:rsidR="000A672B" w:rsidRPr="000A672B" w:rsidRDefault="000A672B" w:rsidP="000A672B">
      <w:pPr>
        <w:numPr>
          <w:ilvl w:val="0"/>
          <w:numId w:val="2"/>
        </w:num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Geldige pas of een identiteitskaart. Een kopie hiervan moet ingeleverd worden bij de reisleiding.</w:t>
      </w:r>
    </w:p>
    <w:p w:rsidR="000A672B" w:rsidRPr="000A672B" w:rsidRDefault="000A672B" w:rsidP="000A672B">
      <w:pPr>
        <w:numPr>
          <w:ilvl w:val="0"/>
          <w:numId w:val="2"/>
        </w:num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Zakgeld voor o.a. de warme maaltijd (de lunch op donderdag, het afscheidsdiner op vrijdag, evenals het ontbijt in het hotel zit bij de prijs inbegrepen). Neem voor de eerste dag voldoende eten mee.</w:t>
      </w:r>
    </w:p>
    <w:p w:rsidR="000A672B" w:rsidRPr="000A672B" w:rsidRDefault="000A672B" w:rsidP="000A672B">
      <w:pPr>
        <w:numPr>
          <w:ilvl w:val="0"/>
          <w:numId w:val="2"/>
        </w:num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 xml:space="preserve">Toiletartikelen. </w:t>
      </w:r>
    </w:p>
    <w:p w:rsidR="000A672B" w:rsidRPr="000A672B" w:rsidRDefault="000A672B" w:rsidP="000A672B">
      <w:pPr>
        <w:numPr>
          <w:ilvl w:val="0"/>
          <w:numId w:val="2"/>
        </w:num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Eventuele middeltjes tegen reisziekte.</w:t>
      </w:r>
    </w:p>
    <w:p w:rsidR="000A672B" w:rsidRPr="000A672B" w:rsidRDefault="000A672B" w:rsidP="000A672B">
      <w:pPr>
        <w:numPr>
          <w:ilvl w:val="0"/>
          <w:numId w:val="2"/>
        </w:num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Eventuele medicijnen. Noteer welke je gebruikt, en geef dit ook door aan de reisleiding.</w:t>
      </w:r>
    </w:p>
    <w:p w:rsidR="000A672B" w:rsidRPr="000A672B" w:rsidRDefault="000A672B" w:rsidP="000A672B">
      <w:pPr>
        <w:numPr>
          <w:ilvl w:val="0"/>
          <w:numId w:val="2"/>
        </w:num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Schrijfmateriaal.</w:t>
      </w:r>
    </w:p>
    <w:p w:rsidR="000A672B" w:rsidRPr="000A672B" w:rsidRDefault="000A672B" w:rsidP="000A672B">
      <w:pPr>
        <w:numPr>
          <w:ilvl w:val="0"/>
          <w:numId w:val="2"/>
        </w:num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Eventuele tekeningen, dictaten e.d. op aanwijzingen van de docent.</w:t>
      </w:r>
    </w:p>
    <w:p w:rsidR="000A672B" w:rsidRPr="000A672B" w:rsidRDefault="000A672B" w:rsidP="000A672B">
      <w:pPr>
        <w:numPr>
          <w:ilvl w:val="0"/>
          <w:numId w:val="2"/>
        </w:num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 xml:space="preserve">Warme kleding (voor op de berg), zomerkleding. </w:t>
      </w:r>
    </w:p>
    <w:p w:rsidR="000A672B" w:rsidRPr="000A672B" w:rsidRDefault="000A672B" w:rsidP="000A672B">
      <w:pPr>
        <w:numPr>
          <w:ilvl w:val="0"/>
          <w:numId w:val="2"/>
        </w:num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 xml:space="preserve">Verzekeringspapieren of verzekeringspas van bijvoorbeeld zorg- en reisverzekering. </w:t>
      </w:r>
    </w:p>
    <w:p w:rsidR="000A672B" w:rsidRPr="000A672B" w:rsidRDefault="000A672B" w:rsidP="000A672B">
      <w:pPr>
        <w:spacing w:after="0" w:line="240" w:lineRule="auto"/>
        <w:ind w:left="360"/>
        <w:rPr>
          <w:rFonts w:ascii="Arial" w:eastAsia="Times New Roman" w:hAnsi="Arial" w:cs="Arial"/>
          <w:sz w:val="24"/>
          <w:szCs w:val="24"/>
          <w:lang w:eastAsia="nl-NL"/>
        </w:rPr>
      </w:pPr>
    </w:p>
    <w:p w:rsidR="000A672B" w:rsidRPr="000A672B" w:rsidRDefault="000A672B" w:rsidP="000A672B">
      <w:pPr>
        <w:spacing w:after="0" w:line="240" w:lineRule="auto"/>
        <w:ind w:left="705" w:hanging="345"/>
        <w:rPr>
          <w:rFonts w:ascii="Arial" w:eastAsia="Times New Roman" w:hAnsi="Arial" w:cs="Arial"/>
          <w:sz w:val="24"/>
          <w:szCs w:val="24"/>
          <w:lang w:eastAsia="nl-NL"/>
        </w:rPr>
      </w:pPr>
      <w:r w:rsidRPr="000A672B">
        <w:rPr>
          <w:rFonts w:ascii="Arial" w:eastAsia="Times New Roman" w:hAnsi="Arial" w:cs="Arial"/>
          <w:sz w:val="24"/>
          <w:szCs w:val="24"/>
          <w:lang w:eastAsia="nl-NL"/>
        </w:rPr>
        <w:t>--</w:t>
      </w:r>
      <w:r w:rsidRPr="000A672B">
        <w:rPr>
          <w:rFonts w:ascii="Arial" w:eastAsia="Times New Roman" w:hAnsi="Arial" w:cs="Arial"/>
          <w:sz w:val="24"/>
          <w:szCs w:val="24"/>
          <w:lang w:eastAsia="nl-NL"/>
        </w:rPr>
        <w:tab/>
        <w:t xml:space="preserve">NIET meenemen: lakens, dekens (deze zijn in het pension aanwezig). </w:t>
      </w:r>
    </w:p>
    <w:p w:rsidR="000A672B" w:rsidRPr="000A672B" w:rsidRDefault="000A672B" w:rsidP="000A672B">
      <w:pPr>
        <w:keepNext/>
        <w:spacing w:before="240" w:after="60" w:line="240" w:lineRule="auto"/>
        <w:outlineLvl w:val="0"/>
        <w:rPr>
          <w:rFonts w:ascii="Arial" w:eastAsia="Times New Roman" w:hAnsi="Arial" w:cs="Arial"/>
          <w:kern w:val="32"/>
          <w:sz w:val="32"/>
          <w:szCs w:val="32"/>
          <w:lang w:eastAsia="nl-NL"/>
        </w:rPr>
      </w:pPr>
    </w:p>
    <w:p w:rsidR="000A672B" w:rsidRPr="000A672B" w:rsidRDefault="000A672B" w:rsidP="000A672B">
      <w:pPr>
        <w:keepNext/>
        <w:spacing w:before="240" w:after="60" w:line="240" w:lineRule="auto"/>
        <w:outlineLvl w:val="0"/>
        <w:rPr>
          <w:rFonts w:ascii="Arial" w:eastAsia="Times New Roman" w:hAnsi="Arial" w:cs="Arial"/>
          <w:kern w:val="32"/>
          <w:sz w:val="32"/>
          <w:szCs w:val="32"/>
          <w:lang w:eastAsia="nl-NL"/>
        </w:rPr>
      </w:pPr>
      <w:r w:rsidRPr="000A672B">
        <w:rPr>
          <w:rFonts w:ascii="Arial" w:eastAsia="Times New Roman" w:hAnsi="Arial" w:cs="Arial"/>
          <w:kern w:val="32"/>
          <w:sz w:val="32"/>
          <w:szCs w:val="32"/>
          <w:lang w:eastAsia="nl-NL"/>
        </w:rPr>
        <w:t>Adresgegevens hotel:</w:t>
      </w:r>
    </w:p>
    <w:p w:rsidR="000A672B" w:rsidRPr="000A672B" w:rsidRDefault="000A672B" w:rsidP="000A672B">
      <w:pPr>
        <w:spacing w:after="0" w:line="240" w:lineRule="auto"/>
        <w:rPr>
          <w:rFonts w:ascii="Times New Roman" w:eastAsia="Times New Roman" w:hAnsi="Times New Roman" w:cs="Times New Roman"/>
          <w:sz w:val="24"/>
          <w:szCs w:val="24"/>
          <w:lang w:eastAsia="nl-NL"/>
        </w:rPr>
      </w:pPr>
    </w:p>
    <w:p w:rsidR="000A672B" w:rsidRPr="000A672B" w:rsidRDefault="000A672B" w:rsidP="000A672B">
      <w:pPr>
        <w:spacing w:after="0" w:line="240" w:lineRule="auto"/>
        <w:rPr>
          <w:rFonts w:ascii="Arial" w:eastAsia="Times New Roman" w:hAnsi="Arial" w:cs="Arial"/>
          <w:color w:val="000000"/>
          <w:sz w:val="24"/>
          <w:szCs w:val="24"/>
          <w:lang w:val="fr-FR" w:eastAsia="nl-NL"/>
        </w:rPr>
      </w:pPr>
      <w:r w:rsidRPr="000A672B">
        <w:rPr>
          <w:rFonts w:ascii="Arial" w:eastAsia="Times New Roman" w:hAnsi="Arial" w:cs="Arial"/>
          <w:color w:val="000000"/>
          <w:sz w:val="24"/>
          <w:szCs w:val="24"/>
          <w:lang w:val="fr-FR" w:eastAsia="nl-NL"/>
        </w:rPr>
        <w:t>Hotel Amarys</w:t>
      </w:r>
    </w:p>
    <w:p w:rsidR="000A672B" w:rsidRPr="000A672B" w:rsidRDefault="000A672B" w:rsidP="000A672B">
      <w:pPr>
        <w:spacing w:after="0" w:line="240" w:lineRule="auto"/>
        <w:rPr>
          <w:rFonts w:ascii="Arial" w:eastAsia="Times New Roman" w:hAnsi="Arial" w:cs="Arial"/>
          <w:color w:val="000000"/>
          <w:sz w:val="24"/>
          <w:szCs w:val="24"/>
          <w:lang w:val="fr-FR" w:eastAsia="nl-NL"/>
        </w:rPr>
      </w:pPr>
      <w:r w:rsidRPr="000A672B">
        <w:rPr>
          <w:rFonts w:ascii="Arial" w:eastAsia="Times New Roman" w:hAnsi="Arial" w:cs="Arial"/>
          <w:color w:val="000000"/>
          <w:sz w:val="24"/>
          <w:szCs w:val="24"/>
          <w:lang w:val="fr-FR" w:eastAsia="nl-NL"/>
        </w:rPr>
        <w:t>2 Chemin des Mariniers</w:t>
      </w:r>
    </w:p>
    <w:p w:rsidR="000A672B" w:rsidRPr="000A672B" w:rsidRDefault="000A672B" w:rsidP="000A672B">
      <w:pPr>
        <w:spacing w:after="0" w:line="240" w:lineRule="auto"/>
        <w:rPr>
          <w:rFonts w:ascii="Arial" w:eastAsia="Times New Roman" w:hAnsi="Arial" w:cs="Arial"/>
          <w:color w:val="000000"/>
          <w:sz w:val="24"/>
          <w:szCs w:val="24"/>
          <w:lang w:val="fr-FR" w:eastAsia="nl-NL"/>
        </w:rPr>
      </w:pPr>
      <w:r w:rsidRPr="000A672B">
        <w:rPr>
          <w:rFonts w:ascii="Arial" w:eastAsia="Times New Roman" w:hAnsi="Arial" w:cs="Arial"/>
          <w:color w:val="000000"/>
          <w:sz w:val="24"/>
          <w:szCs w:val="24"/>
          <w:lang w:val="fr-FR" w:eastAsia="nl-NL"/>
        </w:rPr>
        <w:t>Parc d'activite de l'ile Gabourd</w:t>
      </w:r>
    </w:p>
    <w:p w:rsidR="000A672B" w:rsidRPr="000A672B" w:rsidRDefault="000A672B" w:rsidP="000A672B">
      <w:pPr>
        <w:spacing w:after="0" w:line="240" w:lineRule="auto"/>
        <w:rPr>
          <w:rFonts w:ascii="Arial" w:eastAsia="Times New Roman" w:hAnsi="Arial" w:cs="Arial"/>
          <w:color w:val="000000"/>
          <w:sz w:val="24"/>
          <w:szCs w:val="24"/>
          <w:lang w:eastAsia="nl-NL"/>
        </w:rPr>
      </w:pPr>
      <w:r w:rsidRPr="000A672B">
        <w:rPr>
          <w:rFonts w:ascii="Arial" w:eastAsia="Times New Roman" w:hAnsi="Arial" w:cs="Arial"/>
          <w:color w:val="000000"/>
          <w:sz w:val="24"/>
          <w:szCs w:val="24"/>
          <w:lang w:eastAsia="nl-NL"/>
        </w:rPr>
        <w:t>38340 Voreppe</w:t>
      </w:r>
    </w:p>
    <w:p w:rsidR="000A672B" w:rsidRPr="000A672B" w:rsidRDefault="000A672B" w:rsidP="000A672B">
      <w:pPr>
        <w:spacing w:after="0" w:line="240" w:lineRule="auto"/>
        <w:rPr>
          <w:rFonts w:ascii="Arial" w:eastAsia="Times New Roman" w:hAnsi="Arial" w:cs="Arial"/>
          <w:color w:val="000000"/>
          <w:sz w:val="24"/>
          <w:szCs w:val="24"/>
          <w:lang w:eastAsia="nl-NL"/>
        </w:rPr>
      </w:pPr>
      <w:r w:rsidRPr="000A672B">
        <w:rPr>
          <w:rFonts w:ascii="Arial" w:eastAsia="Times New Roman" w:hAnsi="Arial" w:cs="Arial"/>
          <w:color w:val="000000"/>
          <w:sz w:val="24"/>
          <w:szCs w:val="24"/>
          <w:lang w:eastAsia="nl-NL"/>
        </w:rPr>
        <w:t>tel" 00 33 4 76 50 20 00</w:t>
      </w:r>
    </w:p>
    <w:p w:rsidR="000A672B" w:rsidRPr="000A672B" w:rsidRDefault="000A672B" w:rsidP="000A672B">
      <w:pPr>
        <w:spacing w:after="0" w:line="240" w:lineRule="auto"/>
        <w:rPr>
          <w:rFonts w:ascii="Arial" w:eastAsia="Times New Roman" w:hAnsi="Arial" w:cs="Arial"/>
          <w:color w:val="000000"/>
          <w:sz w:val="24"/>
          <w:szCs w:val="24"/>
          <w:lang w:eastAsia="nl-NL"/>
        </w:rPr>
      </w:pPr>
      <w:r w:rsidRPr="000A672B">
        <w:rPr>
          <w:rFonts w:ascii="Arial" w:eastAsia="Times New Roman" w:hAnsi="Arial" w:cs="Arial"/>
          <w:color w:val="000000"/>
          <w:sz w:val="24"/>
          <w:szCs w:val="24"/>
          <w:lang w:eastAsia="nl-NL"/>
        </w:rPr>
        <w:t>fax: 00 33 4 76 50 20 01</w:t>
      </w:r>
    </w:p>
    <w:p w:rsidR="000A672B" w:rsidRPr="000A672B" w:rsidRDefault="000A672B" w:rsidP="000A672B">
      <w:pPr>
        <w:keepNext/>
        <w:spacing w:before="240" w:after="60" w:line="240" w:lineRule="auto"/>
        <w:outlineLvl w:val="0"/>
        <w:rPr>
          <w:rFonts w:ascii="Arial" w:eastAsia="Times New Roman" w:hAnsi="Arial" w:cs="Arial"/>
          <w:kern w:val="32"/>
          <w:sz w:val="32"/>
          <w:szCs w:val="32"/>
          <w:lang w:eastAsia="nl-NL"/>
        </w:rPr>
      </w:pPr>
      <w:r w:rsidRPr="000A672B">
        <w:rPr>
          <w:rFonts w:ascii="Arial" w:eastAsia="Times New Roman" w:hAnsi="Arial" w:cs="Arial"/>
          <w:kern w:val="32"/>
          <w:sz w:val="32"/>
          <w:szCs w:val="32"/>
          <w:lang w:eastAsia="nl-NL"/>
        </w:rPr>
        <w:br w:type="page"/>
      </w:r>
      <w:r w:rsidRPr="000A672B">
        <w:rPr>
          <w:rFonts w:ascii="Arial" w:eastAsia="Times New Roman" w:hAnsi="Arial" w:cs="Arial"/>
          <w:kern w:val="32"/>
          <w:sz w:val="32"/>
          <w:szCs w:val="32"/>
          <w:lang w:eastAsia="nl-NL"/>
        </w:rPr>
        <w:lastRenderedPageBreak/>
        <w:t>Reisoverzicht</w:t>
      </w:r>
    </w:p>
    <w:p w:rsidR="000A672B" w:rsidRPr="000A672B" w:rsidRDefault="006B04EB" w:rsidP="000A672B">
      <w:pPr>
        <w:keepNext/>
        <w:spacing w:before="240" w:after="60" w:line="240" w:lineRule="auto"/>
        <w:outlineLvl w:val="0"/>
        <w:rPr>
          <w:rFonts w:ascii="Arial" w:eastAsia="Times New Roman" w:hAnsi="Arial" w:cs="Arial"/>
          <w:kern w:val="32"/>
          <w:sz w:val="32"/>
          <w:szCs w:val="32"/>
          <w:lang w:eastAsia="nl-NL"/>
        </w:rPr>
      </w:pPr>
      <w:r>
        <w:rPr>
          <w:rFonts w:ascii="Arial" w:eastAsia="Times New Roman" w:hAnsi="Arial" w:cs="Arial"/>
          <w:kern w:val="32"/>
          <w:sz w:val="32"/>
          <w:szCs w:val="32"/>
          <w:lang w:eastAsia="nl-NL"/>
        </w:rPr>
        <w:t>Dag 1 (woensdag)</w:t>
      </w:r>
      <w:r w:rsidR="000A672B" w:rsidRPr="000A672B">
        <w:rPr>
          <w:rFonts w:ascii="Arial" w:eastAsia="Times New Roman" w:hAnsi="Arial" w:cs="Arial"/>
          <w:kern w:val="32"/>
          <w:sz w:val="32"/>
          <w:szCs w:val="32"/>
          <w:lang w:eastAsia="nl-NL"/>
        </w:rPr>
        <w:t>:</w:t>
      </w:r>
    </w:p>
    <w:p w:rsidR="000A672B" w:rsidRPr="000A672B" w:rsidRDefault="000A672B" w:rsidP="000A672B">
      <w:pPr>
        <w:spacing w:after="0" w:line="240" w:lineRule="auto"/>
        <w:rPr>
          <w:rFonts w:ascii="Times New Roman" w:eastAsia="Times New Roman" w:hAnsi="Times New Roman" w:cs="Times New Roman"/>
          <w:sz w:val="24"/>
          <w:szCs w:val="24"/>
          <w:lang w:eastAsia="nl-NL"/>
        </w:rPr>
      </w:pPr>
    </w:p>
    <w:p w:rsidR="000A672B" w:rsidRPr="000A672B" w:rsidRDefault="000A672B" w:rsidP="000A672B">
      <w:pPr>
        <w:spacing w:after="0" w:line="240" w:lineRule="auto"/>
        <w:rPr>
          <w:rFonts w:ascii="Arial" w:eastAsia="Times New Roman" w:hAnsi="Arial" w:cs="Arial"/>
          <w:color w:val="000000"/>
          <w:sz w:val="24"/>
          <w:szCs w:val="24"/>
          <w:lang w:eastAsia="nl-NL"/>
        </w:rPr>
      </w:pPr>
      <w:r w:rsidRPr="000A672B">
        <w:rPr>
          <w:rFonts w:ascii="Arial" w:eastAsia="Times New Roman" w:hAnsi="Arial" w:cs="Arial"/>
          <w:sz w:val="24"/>
          <w:szCs w:val="24"/>
          <w:lang w:eastAsia="nl-NL"/>
        </w:rPr>
        <w:t xml:space="preserve">8.00: </w:t>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r>
      <w:r w:rsidRPr="000A672B">
        <w:rPr>
          <w:rFonts w:ascii="Arial" w:eastAsia="Times New Roman" w:hAnsi="Arial" w:cs="Arial"/>
          <w:color w:val="000000"/>
          <w:sz w:val="24"/>
          <w:szCs w:val="24"/>
          <w:lang w:eastAsia="nl-NL"/>
        </w:rPr>
        <w:t xml:space="preserve">vertrek </w:t>
      </w:r>
      <w:r w:rsidR="006B04EB">
        <w:rPr>
          <w:rFonts w:ascii="Arial" w:eastAsia="Times New Roman" w:hAnsi="Arial" w:cs="Arial"/>
          <w:color w:val="000000"/>
          <w:sz w:val="24"/>
          <w:szCs w:val="24"/>
          <w:lang w:eastAsia="nl-NL"/>
        </w:rPr>
        <w:t>van school</w:t>
      </w:r>
    </w:p>
    <w:p w:rsidR="000A672B" w:rsidRPr="000A672B" w:rsidRDefault="00012BB2" w:rsidP="000A672B">
      <w:pPr>
        <w:spacing w:after="0" w:line="240" w:lineRule="auto"/>
        <w:rPr>
          <w:rFonts w:ascii="Arial" w:eastAsia="Times New Roman" w:hAnsi="Arial" w:cs="Arial"/>
          <w:color w:val="000000"/>
          <w:sz w:val="24"/>
          <w:szCs w:val="24"/>
          <w:lang w:eastAsia="nl-NL"/>
        </w:rPr>
      </w:pPr>
      <w:r w:rsidRPr="000A672B">
        <w:rPr>
          <w:rFonts w:ascii="Arial" w:eastAsia="Times New Roman" w:hAnsi="Arial" w:cs="Arial"/>
          <w:color w:val="000000"/>
          <w:sz w:val="24"/>
          <w:szCs w:val="24"/>
          <w:lang w:eastAsia="nl-NL"/>
        </w:rPr>
        <w:t>ca.</w:t>
      </w:r>
      <w:r w:rsidR="000A672B" w:rsidRPr="000A672B">
        <w:rPr>
          <w:rFonts w:ascii="Arial" w:eastAsia="Times New Roman" w:hAnsi="Arial" w:cs="Arial"/>
          <w:color w:val="000000"/>
          <w:sz w:val="24"/>
          <w:szCs w:val="24"/>
          <w:lang w:eastAsia="nl-NL"/>
        </w:rPr>
        <w:t xml:space="preserve"> 21.00: </w:t>
      </w:r>
      <w:r w:rsidR="000A672B" w:rsidRPr="000A672B">
        <w:rPr>
          <w:rFonts w:ascii="Arial" w:eastAsia="Times New Roman" w:hAnsi="Arial" w:cs="Arial"/>
          <w:color w:val="000000"/>
          <w:sz w:val="24"/>
          <w:szCs w:val="24"/>
          <w:lang w:eastAsia="nl-NL"/>
        </w:rPr>
        <w:tab/>
        <w:t>aankomst in Grenoble</w:t>
      </w:r>
    </w:p>
    <w:p w:rsidR="000A672B" w:rsidRPr="000A672B" w:rsidRDefault="000A672B" w:rsidP="000A672B">
      <w:pPr>
        <w:spacing w:after="0" w:line="240" w:lineRule="auto"/>
        <w:rPr>
          <w:rFonts w:ascii="Arial" w:eastAsia="Times New Roman" w:hAnsi="Arial" w:cs="Arial"/>
          <w:sz w:val="24"/>
          <w:szCs w:val="24"/>
          <w:lang w:eastAsia="nl-NL"/>
        </w:rPr>
      </w:pPr>
    </w:p>
    <w:p w:rsidR="000A672B" w:rsidRPr="000A672B" w:rsidRDefault="006B04EB" w:rsidP="000A672B">
      <w:pPr>
        <w:keepNext/>
        <w:spacing w:before="240" w:after="60" w:line="240" w:lineRule="auto"/>
        <w:outlineLvl w:val="0"/>
        <w:rPr>
          <w:rFonts w:ascii="Arial" w:eastAsia="Times New Roman" w:hAnsi="Arial" w:cs="Arial"/>
          <w:kern w:val="32"/>
          <w:sz w:val="32"/>
          <w:szCs w:val="32"/>
          <w:lang w:eastAsia="nl-NL"/>
        </w:rPr>
      </w:pPr>
      <w:r>
        <w:rPr>
          <w:rFonts w:ascii="Arial" w:eastAsia="Times New Roman" w:hAnsi="Arial" w:cs="Arial"/>
          <w:kern w:val="32"/>
          <w:sz w:val="32"/>
          <w:szCs w:val="32"/>
          <w:lang w:eastAsia="nl-NL"/>
        </w:rPr>
        <w:t>Dag 2 (donderdag)</w:t>
      </w:r>
      <w:r w:rsidR="000A672B" w:rsidRPr="000A672B">
        <w:rPr>
          <w:rFonts w:ascii="Arial" w:eastAsia="Times New Roman" w:hAnsi="Arial" w:cs="Arial"/>
          <w:kern w:val="32"/>
          <w:sz w:val="32"/>
          <w:szCs w:val="32"/>
          <w:lang w:eastAsia="nl-NL"/>
        </w:rPr>
        <w:t>:</w:t>
      </w:r>
    </w:p>
    <w:p w:rsidR="000A672B" w:rsidRPr="000A672B" w:rsidRDefault="000A672B" w:rsidP="000A672B">
      <w:pPr>
        <w:spacing w:after="0" w:line="240" w:lineRule="auto"/>
        <w:rPr>
          <w:rFonts w:ascii="Times New Roman" w:eastAsia="Times New Roman" w:hAnsi="Times New Roman" w:cs="Times New Roman"/>
          <w:sz w:val="24"/>
          <w:szCs w:val="24"/>
          <w:lang w:eastAsia="nl-NL"/>
        </w:rPr>
      </w:pP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ontbijt</w:t>
      </w: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8.15:</w:t>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vertrek naar ILL</w:t>
      </w: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 xml:space="preserve">9.00: </w:t>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bezoek ILL</w:t>
      </w: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bezoeken van diverse installaties, instrumenten e.d.</w:t>
      </w: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(meestal wordt ook een lezing georganiseerd bij een van de instituten)</w:t>
      </w: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lunch</w:t>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kantine ILL (=inclusief)</w:t>
      </w: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 xml:space="preserve">13.30: </w:t>
      </w:r>
      <w:r w:rsidRPr="000A672B">
        <w:rPr>
          <w:rFonts w:ascii="Arial" w:eastAsia="Times New Roman" w:hAnsi="Arial" w:cs="Arial"/>
          <w:sz w:val="24"/>
          <w:szCs w:val="24"/>
          <w:lang w:eastAsia="nl-NL"/>
        </w:rPr>
        <w:tab/>
        <w:t>bezoek ESRF</w:t>
      </w: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bezoeken van diverse installaties, instrumenten e.d.</w:t>
      </w: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16.00/16.30:</w:t>
      </w:r>
      <w:r w:rsidRPr="000A672B">
        <w:rPr>
          <w:rFonts w:ascii="Arial" w:eastAsia="Times New Roman" w:hAnsi="Arial" w:cs="Arial"/>
          <w:sz w:val="24"/>
          <w:szCs w:val="24"/>
          <w:lang w:eastAsia="nl-NL"/>
        </w:rPr>
        <w:tab/>
        <w:t>einde dagprogramma</w:t>
      </w:r>
    </w:p>
    <w:p w:rsidR="000A672B" w:rsidRPr="000A672B" w:rsidRDefault="000A672B" w:rsidP="000A672B">
      <w:pPr>
        <w:spacing w:after="0" w:line="240" w:lineRule="auto"/>
        <w:rPr>
          <w:rFonts w:ascii="Arial" w:eastAsia="Times New Roman" w:hAnsi="Arial" w:cs="Arial"/>
          <w:sz w:val="24"/>
          <w:szCs w:val="24"/>
          <w:lang w:eastAsia="nl-NL"/>
        </w:rPr>
      </w:pP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avondeten:</w:t>
      </w:r>
      <w:r w:rsidRPr="000A672B">
        <w:rPr>
          <w:rFonts w:ascii="Arial" w:eastAsia="Times New Roman" w:hAnsi="Arial" w:cs="Arial"/>
          <w:sz w:val="24"/>
          <w:szCs w:val="24"/>
          <w:lang w:eastAsia="nl-NL"/>
        </w:rPr>
        <w:tab/>
        <w:t>zelf regelen</w:t>
      </w:r>
    </w:p>
    <w:p w:rsidR="000A672B" w:rsidRPr="000A672B" w:rsidRDefault="000A672B" w:rsidP="000A672B">
      <w:pPr>
        <w:spacing w:after="0" w:line="240" w:lineRule="auto"/>
        <w:rPr>
          <w:rFonts w:ascii="Arial" w:eastAsia="Times New Roman" w:hAnsi="Arial" w:cs="Arial"/>
          <w:sz w:val="24"/>
          <w:szCs w:val="24"/>
          <w:lang w:eastAsia="nl-NL"/>
        </w:rPr>
      </w:pP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’s avonds:</w:t>
      </w:r>
      <w:r w:rsidRPr="000A672B">
        <w:rPr>
          <w:rFonts w:ascii="Arial" w:eastAsia="Times New Roman" w:hAnsi="Arial" w:cs="Arial"/>
          <w:sz w:val="24"/>
          <w:szCs w:val="24"/>
          <w:lang w:eastAsia="nl-NL"/>
        </w:rPr>
        <w:tab/>
        <w:t>vrij</w:t>
      </w:r>
    </w:p>
    <w:p w:rsidR="000A672B" w:rsidRPr="000A672B" w:rsidRDefault="006B04EB" w:rsidP="000A672B">
      <w:pPr>
        <w:keepNext/>
        <w:spacing w:before="240" w:after="60" w:line="240" w:lineRule="auto"/>
        <w:outlineLvl w:val="0"/>
        <w:rPr>
          <w:rFonts w:ascii="Arial" w:eastAsia="Times New Roman" w:hAnsi="Arial" w:cs="Arial"/>
          <w:kern w:val="32"/>
          <w:sz w:val="32"/>
          <w:szCs w:val="32"/>
          <w:lang w:eastAsia="nl-NL"/>
        </w:rPr>
      </w:pPr>
      <w:r>
        <w:rPr>
          <w:rFonts w:ascii="Arial" w:eastAsia="Times New Roman" w:hAnsi="Arial" w:cs="Arial"/>
          <w:kern w:val="32"/>
          <w:sz w:val="32"/>
          <w:szCs w:val="32"/>
          <w:lang w:eastAsia="nl-NL"/>
        </w:rPr>
        <w:t>Dag 3 (vrijdag)</w:t>
      </w:r>
      <w:r w:rsidR="000A672B" w:rsidRPr="000A672B">
        <w:rPr>
          <w:rFonts w:ascii="Arial" w:eastAsia="Times New Roman" w:hAnsi="Arial" w:cs="Arial"/>
          <w:kern w:val="32"/>
          <w:sz w:val="32"/>
          <w:szCs w:val="32"/>
          <w:lang w:eastAsia="nl-NL"/>
        </w:rPr>
        <w:t>:</w:t>
      </w:r>
    </w:p>
    <w:p w:rsidR="000A672B" w:rsidRPr="000A672B" w:rsidRDefault="000A672B" w:rsidP="000A672B">
      <w:pPr>
        <w:spacing w:after="0" w:line="240" w:lineRule="auto"/>
        <w:rPr>
          <w:rFonts w:ascii="Arial" w:eastAsia="Times New Roman" w:hAnsi="Arial" w:cs="Arial"/>
          <w:sz w:val="24"/>
          <w:szCs w:val="24"/>
          <w:lang w:eastAsia="nl-NL"/>
        </w:rPr>
      </w:pP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ontbijt</w:t>
      </w: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8.15:</w:t>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vertrek naar ILL</w:t>
      </w: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 xml:space="preserve">9.00: </w:t>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bezoek CIBB (naast het EMBL)</w:t>
      </w: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bezoeken van diverse installaties, instrumenten e.d.</w:t>
      </w: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lunch</w:t>
      </w:r>
      <w:r w:rsidRPr="000A672B">
        <w:rPr>
          <w:rFonts w:ascii="Arial" w:eastAsia="Times New Roman" w:hAnsi="Arial" w:cs="Arial"/>
          <w:sz w:val="24"/>
          <w:szCs w:val="24"/>
          <w:lang w:eastAsia="nl-NL"/>
        </w:rPr>
        <w:tab/>
      </w:r>
      <w:r w:rsidRPr="000A672B">
        <w:rPr>
          <w:rFonts w:ascii="Arial" w:eastAsia="Times New Roman" w:hAnsi="Arial" w:cs="Arial"/>
          <w:sz w:val="24"/>
          <w:szCs w:val="24"/>
          <w:lang w:eastAsia="nl-NL"/>
        </w:rPr>
        <w:tab/>
        <w:t>zelf regelen, bus naar de stad is lijn 134</w:t>
      </w:r>
    </w:p>
    <w:p w:rsidR="000A672B" w:rsidRPr="000A672B" w:rsidRDefault="000A672B" w:rsidP="000A672B">
      <w:pPr>
        <w:spacing w:after="0" w:line="240" w:lineRule="auto"/>
        <w:rPr>
          <w:rFonts w:ascii="Arial" w:eastAsia="Times New Roman" w:hAnsi="Arial" w:cs="Arial"/>
          <w:sz w:val="24"/>
          <w:szCs w:val="24"/>
          <w:lang w:eastAsia="nl-NL"/>
        </w:rPr>
      </w:pP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’s middags:</w:t>
      </w:r>
      <w:r w:rsidRPr="000A672B">
        <w:rPr>
          <w:rFonts w:ascii="Arial" w:eastAsia="Times New Roman" w:hAnsi="Arial" w:cs="Arial"/>
          <w:sz w:val="24"/>
          <w:szCs w:val="24"/>
          <w:lang w:eastAsia="nl-NL"/>
        </w:rPr>
        <w:tab/>
        <w:t>vrijaf</w:t>
      </w: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ca. 18.00:</w:t>
      </w:r>
      <w:r w:rsidRPr="000A672B">
        <w:rPr>
          <w:rFonts w:ascii="Arial" w:eastAsia="Times New Roman" w:hAnsi="Arial" w:cs="Arial"/>
          <w:sz w:val="24"/>
          <w:szCs w:val="24"/>
          <w:lang w:eastAsia="nl-NL"/>
        </w:rPr>
        <w:tab/>
        <w:t>afscheidsmaaltijd (=inclusief)</w:t>
      </w:r>
    </w:p>
    <w:p w:rsidR="000A672B" w:rsidRPr="000A672B" w:rsidRDefault="000A672B" w:rsidP="000A672B">
      <w:pPr>
        <w:spacing w:after="0" w:line="240" w:lineRule="auto"/>
        <w:rPr>
          <w:rFonts w:ascii="Arial" w:eastAsia="Times New Roman" w:hAnsi="Arial" w:cs="Arial"/>
          <w:sz w:val="24"/>
          <w:szCs w:val="24"/>
          <w:lang w:eastAsia="nl-NL"/>
        </w:rPr>
      </w:pPr>
      <w:r w:rsidRPr="000A672B">
        <w:rPr>
          <w:rFonts w:ascii="Arial" w:eastAsia="Times New Roman" w:hAnsi="Arial" w:cs="Arial"/>
          <w:sz w:val="24"/>
          <w:szCs w:val="24"/>
          <w:lang w:eastAsia="nl-NL"/>
        </w:rPr>
        <w:t>ca. 20.00:</w:t>
      </w:r>
      <w:r w:rsidRPr="000A672B">
        <w:rPr>
          <w:rFonts w:ascii="Arial" w:eastAsia="Times New Roman" w:hAnsi="Arial" w:cs="Arial"/>
          <w:sz w:val="24"/>
          <w:szCs w:val="24"/>
          <w:lang w:eastAsia="nl-NL"/>
        </w:rPr>
        <w:tab/>
        <w:t>vertrek vanuit Grenoble</w:t>
      </w:r>
    </w:p>
    <w:p w:rsidR="000A672B" w:rsidRPr="000A672B" w:rsidRDefault="006B04EB" w:rsidP="000A672B">
      <w:pPr>
        <w:keepNext/>
        <w:spacing w:before="240" w:after="60" w:line="240" w:lineRule="auto"/>
        <w:outlineLvl w:val="0"/>
        <w:rPr>
          <w:rFonts w:ascii="Arial" w:eastAsia="Times New Roman" w:hAnsi="Arial" w:cs="Arial"/>
          <w:kern w:val="32"/>
          <w:sz w:val="32"/>
          <w:szCs w:val="32"/>
          <w:lang w:eastAsia="nl-NL"/>
        </w:rPr>
      </w:pPr>
      <w:r>
        <w:rPr>
          <w:rFonts w:ascii="Arial" w:eastAsia="Times New Roman" w:hAnsi="Arial" w:cs="Arial"/>
          <w:kern w:val="32"/>
          <w:sz w:val="32"/>
          <w:szCs w:val="32"/>
          <w:lang w:eastAsia="nl-NL"/>
        </w:rPr>
        <w:t>Dag 4 (zaterdag)</w:t>
      </w:r>
      <w:r w:rsidR="000A672B" w:rsidRPr="000A672B">
        <w:rPr>
          <w:rFonts w:ascii="Arial" w:eastAsia="Times New Roman" w:hAnsi="Arial" w:cs="Arial"/>
          <w:kern w:val="32"/>
          <w:sz w:val="32"/>
          <w:szCs w:val="32"/>
          <w:lang w:eastAsia="nl-NL"/>
        </w:rPr>
        <w:t>:</w:t>
      </w:r>
    </w:p>
    <w:p w:rsidR="000A672B" w:rsidRPr="000A672B" w:rsidRDefault="00012BB2" w:rsidP="000A672B">
      <w:pPr>
        <w:keepNext/>
        <w:spacing w:before="240" w:after="60" w:line="240" w:lineRule="auto"/>
        <w:outlineLvl w:val="0"/>
        <w:rPr>
          <w:rFonts w:ascii="Arial" w:eastAsia="Times New Roman" w:hAnsi="Arial" w:cs="Arial"/>
          <w:bCs/>
          <w:color w:val="000000"/>
          <w:kern w:val="32"/>
          <w:sz w:val="24"/>
          <w:szCs w:val="24"/>
          <w:lang w:eastAsia="nl-NL"/>
        </w:rPr>
      </w:pPr>
      <w:r w:rsidRPr="000A672B">
        <w:rPr>
          <w:rFonts w:ascii="Arial" w:eastAsia="Times New Roman" w:hAnsi="Arial" w:cs="Arial"/>
          <w:bCs/>
          <w:color w:val="000000"/>
          <w:kern w:val="32"/>
          <w:sz w:val="24"/>
          <w:szCs w:val="24"/>
          <w:lang w:eastAsia="nl-NL"/>
        </w:rPr>
        <w:t>ca.</w:t>
      </w:r>
      <w:r w:rsidR="000A672B" w:rsidRPr="000A672B">
        <w:rPr>
          <w:rFonts w:ascii="Arial" w:eastAsia="Times New Roman" w:hAnsi="Arial" w:cs="Arial"/>
          <w:bCs/>
          <w:color w:val="000000"/>
          <w:kern w:val="32"/>
          <w:sz w:val="24"/>
          <w:szCs w:val="24"/>
          <w:lang w:eastAsia="nl-NL"/>
        </w:rPr>
        <w:t xml:space="preserve"> 9.30: </w:t>
      </w:r>
      <w:r w:rsidR="000A672B" w:rsidRPr="000A672B">
        <w:rPr>
          <w:rFonts w:ascii="Arial" w:eastAsia="Times New Roman" w:hAnsi="Arial" w:cs="Arial"/>
          <w:bCs/>
          <w:color w:val="000000"/>
          <w:kern w:val="32"/>
          <w:sz w:val="24"/>
          <w:szCs w:val="24"/>
          <w:lang w:eastAsia="nl-NL"/>
        </w:rPr>
        <w:tab/>
        <w:t xml:space="preserve">aankomst </w:t>
      </w:r>
      <w:r w:rsidR="006B04EB">
        <w:rPr>
          <w:rFonts w:ascii="Arial" w:eastAsia="Times New Roman" w:hAnsi="Arial" w:cs="Arial"/>
          <w:bCs/>
          <w:color w:val="000000"/>
          <w:kern w:val="32"/>
          <w:sz w:val="24"/>
          <w:szCs w:val="24"/>
          <w:lang w:eastAsia="nl-NL"/>
        </w:rPr>
        <w:t>school</w:t>
      </w:r>
    </w:p>
    <w:p w:rsidR="001904F5" w:rsidRDefault="001904F5" w:rsidP="000A672B"/>
    <w:p w:rsidR="002D30F6" w:rsidRDefault="002D30F6" w:rsidP="000A672B"/>
    <w:p w:rsidR="002D30F6" w:rsidRDefault="002D30F6" w:rsidP="000A672B"/>
    <w:p w:rsidR="002D30F6" w:rsidRDefault="002D30F6" w:rsidP="000A672B"/>
    <w:p w:rsidR="002D30F6" w:rsidRPr="00886124" w:rsidRDefault="002D30F6" w:rsidP="002D30F6">
      <w:pPr>
        <w:pStyle w:val="Kop1"/>
        <w:rPr>
          <w:b w:val="0"/>
          <w:bCs w:val="0"/>
        </w:rPr>
      </w:pPr>
      <w:r>
        <w:lastRenderedPageBreak/>
        <w:t>O</w:t>
      </w:r>
      <w:r w:rsidRPr="00886124">
        <w:rPr>
          <w:b w:val="0"/>
          <w:bCs w:val="0"/>
        </w:rPr>
        <w:t>ver</w:t>
      </w:r>
      <w:r>
        <w:rPr>
          <w:b w:val="0"/>
          <w:bCs w:val="0"/>
        </w:rPr>
        <w:t xml:space="preserve"> het ILL</w:t>
      </w:r>
      <w:r w:rsidRPr="00886124">
        <w:rPr>
          <w:b w:val="0"/>
          <w:bCs w:val="0"/>
        </w:rPr>
        <w:t>.</w:t>
      </w:r>
    </w:p>
    <w:p w:rsidR="002D30F6" w:rsidRPr="008F4003" w:rsidRDefault="002D30F6" w:rsidP="002D30F6">
      <w:pPr>
        <w:rPr>
          <w:rFonts w:ascii="Arial" w:hAnsi="Arial" w:cs="Arial"/>
        </w:rPr>
      </w:pPr>
    </w:p>
    <w:p w:rsidR="002D30F6" w:rsidRDefault="002D30F6" w:rsidP="002D30F6">
      <w:pPr>
        <w:rPr>
          <w:rFonts w:ascii="Arial" w:hAnsi="Arial" w:cs="Arial"/>
        </w:rPr>
      </w:pPr>
      <w:r w:rsidRPr="008F4003">
        <w:rPr>
          <w:rFonts w:ascii="Arial" w:hAnsi="Arial" w:cs="Arial"/>
        </w:rPr>
        <w:t xml:space="preserve">Op en om het ILL-complex zijn </w:t>
      </w:r>
      <w:r>
        <w:rPr>
          <w:rFonts w:ascii="Arial" w:hAnsi="Arial" w:cs="Arial"/>
        </w:rPr>
        <w:t xml:space="preserve">verschillende </w:t>
      </w:r>
      <w:r w:rsidRPr="008F4003">
        <w:rPr>
          <w:rFonts w:ascii="Arial" w:hAnsi="Arial" w:cs="Arial"/>
        </w:rPr>
        <w:t>onderzoeksinstituten:</w:t>
      </w:r>
    </w:p>
    <w:p w:rsidR="002D30F6" w:rsidRPr="008F4003" w:rsidRDefault="002D30F6" w:rsidP="002D30F6">
      <w:pPr>
        <w:rPr>
          <w:rFonts w:ascii="Arial" w:hAnsi="Arial" w:cs="Arial"/>
        </w:rPr>
      </w:pPr>
    </w:p>
    <w:p w:rsidR="002D30F6" w:rsidRPr="008F4003" w:rsidRDefault="002D30F6" w:rsidP="002D30F6">
      <w:pPr>
        <w:ind w:firstLine="708"/>
        <w:rPr>
          <w:rFonts w:ascii="Arial" w:hAnsi="Arial" w:cs="Arial"/>
        </w:rPr>
      </w:pPr>
      <w:r w:rsidRPr="008F4003">
        <w:rPr>
          <w:rFonts w:ascii="Arial" w:hAnsi="Arial" w:cs="Arial"/>
        </w:rPr>
        <w:t>-het ILL zelf</w:t>
      </w:r>
    </w:p>
    <w:p w:rsidR="002D30F6" w:rsidRPr="008F4003" w:rsidRDefault="002D30F6" w:rsidP="002D30F6">
      <w:pPr>
        <w:ind w:firstLine="708"/>
        <w:rPr>
          <w:rFonts w:ascii="Arial" w:hAnsi="Arial" w:cs="Arial"/>
        </w:rPr>
      </w:pPr>
      <w:r w:rsidRPr="008F4003">
        <w:rPr>
          <w:rFonts w:ascii="Arial" w:hAnsi="Arial" w:cs="Arial"/>
        </w:rPr>
        <w:t>-het ESRF</w:t>
      </w:r>
    </w:p>
    <w:p w:rsidR="002D30F6" w:rsidRPr="008F4003" w:rsidRDefault="002D30F6" w:rsidP="002D30F6">
      <w:pPr>
        <w:ind w:firstLine="708"/>
        <w:rPr>
          <w:rFonts w:ascii="Arial" w:hAnsi="Arial" w:cs="Arial"/>
        </w:rPr>
      </w:pPr>
      <w:r w:rsidRPr="008F4003">
        <w:rPr>
          <w:rFonts w:ascii="Arial" w:hAnsi="Arial" w:cs="Arial"/>
        </w:rPr>
        <w:t>-het IBS</w:t>
      </w:r>
    </w:p>
    <w:p w:rsidR="002D30F6" w:rsidRDefault="002D30F6" w:rsidP="002D30F6">
      <w:pPr>
        <w:ind w:firstLine="708"/>
        <w:rPr>
          <w:rFonts w:ascii="Arial" w:hAnsi="Arial" w:cs="Arial"/>
        </w:rPr>
      </w:pPr>
      <w:r w:rsidRPr="008F4003">
        <w:rPr>
          <w:rFonts w:ascii="Arial" w:hAnsi="Arial" w:cs="Arial"/>
        </w:rPr>
        <w:t>-het EMBL</w:t>
      </w:r>
    </w:p>
    <w:p w:rsidR="002D30F6" w:rsidRDefault="002D30F6" w:rsidP="002D30F6">
      <w:pPr>
        <w:ind w:firstLine="708"/>
        <w:rPr>
          <w:rFonts w:ascii="Arial" w:hAnsi="Arial" w:cs="Arial"/>
        </w:rPr>
      </w:pPr>
      <w:r>
        <w:rPr>
          <w:rFonts w:ascii="Arial" w:hAnsi="Arial" w:cs="Arial"/>
        </w:rPr>
        <w:t>-verschillende kleinere instituten zoals:</w:t>
      </w:r>
    </w:p>
    <w:p w:rsidR="002D30F6" w:rsidRPr="003065A7" w:rsidRDefault="002D30F6" w:rsidP="002D30F6">
      <w:pPr>
        <w:ind w:firstLine="708"/>
        <w:rPr>
          <w:rFonts w:ascii="Arial" w:hAnsi="Arial" w:cs="Arial"/>
          <w:lang w:val="en-GB"/>
        </w:rPr>
      </w:pPr>
      <w:r>
        <w:rPr>
          <w:rFonts w:ascii="Arial" w:hAnsi="Arial" w:cs="Arial"/>
        </w:rPr>
        <w:tab/>
      </w:r>
      <w:r w:rsidRPr="003065A7">
        <w:rPr>
          <w:rFonts w:ascii="Arial" w:hAnsi="Arial" w:cs="Arial"/>
          <w:lang w:val="en-GB"/>
        </w:rPr>
        <w:t>-PSB: Partnership for Structural Biology</w:t>
      </w:r>
    </w:p>
    <w:p w:rsidR="002D30F6" w:rsidRDefault="002D30F6" w:rsidP="002D30F6">
      <w:pPr>
        <w:ind w:firstLine="708"/>
        <w:rPr>
          <w:rFonts w:ascii="Arial" w:hAnsi="Arial" w:cs="Arial"/>
          <w:lang w:val="en-GB"/>
        </w:rPr>
      </w:pPr>
      <w:r w:rsidRPr="003065A7">
        <w:rPr>
          <w:rFonts w:ascii="Arial" w:hAnsi="Arial" w:cs="Arial"/>
          <w:lang w:val="en-GB"/>
        </w:rPr>
        <w:tab/>
        <w:t xml:space="preserve">-UVHCI: Unit </w:t>
      </w:r>
      <w:r>
        <w:rPr>
          <w:rFonts w:ascii="Arial" w:hAnsi="Arial" w:cs="Arial"/>
          <w:lang w:val="en-GB"/>
        </w:rPr>
        <w:t>of Virus Host Cell Interactions</w:t>
      </w:r>
    </w:p>
    <w:p w:rsidR="002D30F6" w:rsidRPr="003065A7" w:rsidRDefault="002D30F6" w:rsidP="002D30F6">
      <w:pPr>
        <w:ind w:firstLine="708"/>
        <w:rPr>
          <w:rFonts w:ascii="Arial" w:hAnsi="Arial" w:cs="Arial"/>
          <w:lang w:val="en-GB"/>
        </w:rPr>
      </w:pPr>
    </w:p>
    <w:p w:rsidR="002D30F6" w:rsidRPr="008F4003" w:rsidRDefault="002D30F6" w:rsidP="002D30F6">
      <w:pPr>
        <w:rPr>
          <w:rFonts w:ascii="Arial" w:hAnsi="Arial" w:cs="Arial"/>
        </w:rPr>
      </w:pPr>
      <w:r>
        <w:rPr>
          <w:rFonts w:ascii="Arial" w:hAnsi="Arial" w:cs="Arial"/>
        </w:rPr>
        <w:t xml:space="preserve">Van deze instituten worden er drie bezocht. Welke is afhankelijk van de grootte en de samenstelling van de groep. De bezoeken zijn ook afhankelijk van de onderzoeken die op het moment van het bezoek uitgevoerd worden. </w:t>
      </w:r>
    </w:p>
    <w:p w:rsidR="002D30F6" w:rsidRDefault="002D30F6" w:rsidP="002D30F6">
      <w:pPr>
        <w:rPr>
          <w:rFonts w:ascii="Arial" w:hAnsi="Arial" w:cs="Arial"/>
          <w:b/>
          <w:u w:val="single"/>
        </w:rPr>
      </w:pPr>
    </w:p>
    <w:p w:rsidR="002D30F6" w:rsidRDefault="002D30F6" w:rsidP="002D30F6">
      <w:pPr>
        <w:rPr>
          <w:rFonts w:ascii="Arial" w:hAnsi="Arial" w:cs="Arial"/>
        </w:rPr>
      </w:pPr>
    </w:p>
    <w:p w:rsidR="002D30F6" w:rsidRDefault="002D30F6" w:rsidP="002D30F6">
      <w:pPr>
        <w:rPr>
          <w:rFonts w:ascii="Arial" w:hAnsi="Arial" w:cs="Arial"/>
        </w:rPr>
      </w:pPr>
      <w:r>
        <w:rPr>
          <w:rFonts w:ascii="Arial" w:hAnsi="Arial" w:cs="Arial"/>
        </w:rPr>
        <w:t>Op de volgende site zijn allerhande korte filmpjes over de verschillende instituten en onderzoeken van het ILL te zien:</w:t>
      </w:r>
    </w:p>
    <w:p w:rsidR="002D30F6" w:rsidRDefault="002D30F6" w:rsidP="002D30F6">
      <w:pPr>
        <w:rPr>
          <w:rFonts w:ascii="Arial" w:hAnsi="Arial" w:cs="Arial"/>
        </w:rPr>
      </w:pPr>
    </w:p>
    <w:p w:rsidR="002D30F6" w:rsidRDefault="0011543B" w:rsidP="002D30F6">
      <w:pPr>
        <w:rPr>
          <w:rFonts w:ascii="Arial" w:hAnsi="Arial" w:cs="Arial"/>
        </w:rPr>
      </w:pPr>
      <w:hyperlink r:id="rId8" w:history="1">
        <w:r w:rsidR="002D30F6" w:rsidRPr="00853174">
          <w:rPr>
            <w:rStyle w:val="Hyperlink"/>
            <w:rFonts w:ascii="Arial" w:hAnsi="Arial" w:cs="Arial"/>
          </w:rPr>
          <w:t>http://www.ill.eu/about/movies/experiments/</w:t>
        </w:r>
      </w:hyperlink>
    </w:p>
    <w:p w:rsidR="002D30F6" w:rsidRDefault="002D30F6" w:rsidP="002D30F6">
      <w:pPr>
        <w:rPr>
          <w:rFonts w:ascii="Arial" w:hAnsi="Arial" w:cs="Arial"/>
        </w:rPr>
      </w:pPr>
    </w:p>
    <w:p w:rsidR="002D30F6" w:rsidRPr="006B04EB" w:rsidRDefault="002D30F6" w:rsidP="002D30F6">
      <w:pPr>
        <w:rPr>
          <w:rFonts w:ascii="Arial" w:hAnsi="Arial" w:cs="Arial"/>
          <w:lang w:val="en-US"/>
        </w:rPr>
      </w:pPr>
      <w:proofErr w:type="spellStart"/>
      <w:r w:rsidRPr="006B04EB">
        <w:rPr>
          <w:rFonts w:ascii="Arial" w:hAnsi="Arial" w:cs="Arial"/>
          <w:lang w:val="en-US"/>
        </w:rPr>
        <w:t>Totaalsite</w:t>
      </w:r>
      <w:proofErr w:type="spellEnd"/>
      <w:r w:rsidRPr="006B04EB">
        <w:rPr>
          <w:rFonts w:ascii="Arial" w:hAnsi="Arial" w:cs="Arial"/>
          <w:lang w:val="en-US"/>
        </w:rPr>
        <w:t xml:space="preserve"> (European Photon &amp; Neutron science campus website):</w:t>
      </w:r>
    </w:p>
    <w:p w:rsidR="002D30F6" w:rsidRPr="006B04EB" w:rsidRDefault="002D30F6" w:rsidP="002D30F6">
      <w:pPr>
        <w:rPr>
          <w:rFonts w:ascii="Arial" w:hAnsi="Arial" w:cs="Arial"/>
          <w:lang w:val="en-US"/>
        </w:rPr>
      </w:pPr>
    </w:p>
    <w:p w:rsidR="002D30F6" w:rsidRPr="006B04EB" w:rsidRDefault="0011543B" w:rsidP="002D30F6">
      <w:pPr>
        <w:rPr>
          <w:rFonts w:ascii="Arial" w:hAnsi="Arial" w:cs="Arial"/>
          <w:lang w:val="en-US"/>
        </w:rPr>
      </w:pPr>
      <w:hyperlink r:id="rId9" w:history="1">
        <w:r w:rsidR="002D30F6" w:rsidRPr="006B04EB">
          <w:rPr>
            <w:rStyle w:val="Hyperlink"/>
            <w:rFonts w:ascii="Arial" w:hAnsi="Arial" w:cs="Arial"/>
            <w:lang w:val="en-US"/>
          </w:rPr>
          <w:t>http://www.epn-campus.eu/</w:t>
        </w:r>
      </w:hyperlink>
    </w:p>
    <w:p w:rsidR="002D30F6" w:rsidRPr="006B04EB" w:rsidRDefault="002D30F6" w:rsidP="002D30F6">
      <w:pPr>
        <w:rPr>
          <w:rFonts w:ascii="Arial" w:hAnsi="Arial" w:cs="Arial"/>
          <w:lang w:val="en-US"/>
        </w:rPr>
      </w:pPr>
    </w:p>
    <w:p w:rsidR="002D30F6" w:rsidRDefault="002D30F6" w:rsidP="002D30F6">
      <w:pPr>
        <w:rPr>
          <w:rFonts w:ascii="Arial" w:hAnsi="Arial" w:cs="Arial"/>
        </w:rPr>
      </w:pPr>
      <w:r>
        <w:rPr>
          <w:rFonts w:ascii="Arial" w:hAnsi="Arial" w:cs="Arial"/>
        </w:rPr>
        <w:t>Hoofdpagina van het ILL:</w:t>
      </w:r>
    </w:p>
    <w:p w:rsidR="002D30F6" w:rsidRPr="00A1753F" w:rsidRDefault="002D30F6" w:rsidP="002D30F6">
      <w:pPr>
        <w:rPr>
          <w:rFonts w:ascii="Arial" w:hAnsi="Arial" w:cs="Arial"/>
        </w:rPr>
      </w:pPr>
    </w:p>
    <w:p w:rsidR="002D30F6" w:rsidRPr="00A1753F" w:rsidRDefault="0011543B" w:rsidP="002D30F6">
      <w:pPr>
        <w:rPr>
          <w:rFonts w:ascii="Arial" w:hAnsi="Arial" w:cs="Arial"/>
        </w:rPr>
      </w:pPr>
      <w:hyperlink r:id="rId10" w:history="1">
        <w:r w:rsidR="002D30F6" w:rsidRPr="00A1753F">
          <w:rPr>
            <w:rStyle w:val="Hyperlink"/>
            <w:rFonts w:ascii="Arial" w:hAnsi="Arial" w:cs="Arial"/>
          </w:rPr>
          <w:t>http://www.ill.eu/</w:t>
        </w:r>
      </w:hyperlink>
    </w:p>
    <w:p w:rsidR="002D30F6" w:rsidRDefault="002D30F6" w:rsidP="002D30F6">
      <w:pPr>
        <w:rPr>
          <w:rFonts w:ascii="Arial" w:hAnsi="Arial" w:cs="Arial"/>
        </w:rPr>
      </w:pPr>
    </w:p>
    <w:p w:rsidR="002D30F6" w:rsidRDefault="002D30F6" w:rsidP="002D30F6">
      <w:pPr>
        <w:pStyle w:val="Kop1"/>
        <w:rPr>
          <w:b w:val="0"/>
          <w:bCs w:val="0"/>
        </w:rPr>
      </w:pPr>
    </w:p>
    <w:p w:rsidR="002D30F6" w:rsidRDefault="002D30F6" w:rsidP="002D30F6">
      <w:pPr>
        <w:pStyle w:val="Kop1"/>
        <w:jc w:val="center"/>
        <w:rPr>
          <w:b w:val="0"/>
          <w:bCs w:val="0"/>
        </w:rPr>
      </w:pPr>
      <w:r>
        <w:rPr>
          <w:b w:val="0"/>
          <w:bCs w:val="0"/>
          <w:noProof/>
        </w:rPr>
        <w:drawing>
          <wp:inline distT="0" distB="0" distL="0" distR="0" wp14:anchorId="27C8C898" wp14:editId="5CC42CBC">
            <wp:extent cx="4810125" cy="1504950"/>
            <wp:effectExtent l="0" t="0" r="952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0125" cy="1504950"/>
                    </a:xfrm>
                    <a:prstGeom prst="rect">
                      <a:avLst/>
                    </a:prstGeom>
                    <a:noFill/>
                    <a:ln>
                      <a:noFill/>
                    </a:ln>
                  </pic:spPr>
                </pic:pic>
              </a:graphicData>
            </a:graphic>
          </wp:inline>
        </w:drawing>
      </w:r>
    </w:p>
    <w:p w:rsidR="002D30F6" w:rsidRPr="007354D6" w:rsidRDefault="002D30F6" w:rsidP="002D30F6">
      <w:pPr>
        <w:pStyle w:val="Kop1"/>
        <w:tabs>
          <w:tab w:val="left" w:pos="1455"/>
        </w:tabs>
        <w:jc w:val="center"/>
        <w:rPr>
          <w:b w:val="0"/>
          <w:i/>
          <w:sz w:val="18"/>
          <w:szCs w:val="18"/>
        </w:rPr>
      </w:pPr>
      <w:r w:rsidRPr="007354D6">
        <w:rPr>
          <w:b w:val="0"/>
          <w:i/>
          <w:sz w:val="18"/>
          <w:szCs w:val="18"/>
        </w:rPr>
        <w:t>Foto van een maquette van het complex.</w:t>
      </w:r>
    </w:p>
    <w:p w:rsidR="002D30F6" w:rsidRPr="007354D6" w:rsidRDefault="002D30F6" w:rsidP="002D30F6">
      <w:pPr>
        <w:jc w:val="center"/>
        <w:rPr>
          <w:rFonts w:ascii="Arial" w:hAnsi="Arial" w:cs="Arial"/>
          <w:i/>
          <w:sz w:val="18"/>
          <w:szCs w:val="18"/>
        </w:rPr>
      </w:pPr>
      <w:r>
        <w:rPr>
          <w:rFonts w:ascii="Arial" w:hAnsi="Arial" w:cs="Arial"/>
          <w:i/>
          <w:sz w:val="18"/>
          <w:szCs w:val="18"/>
        </w:rPr>
        <w:t>Op de achtergrond de reactor, verder is het grote synchrotron (ronde versneller) te zien</w:t>
      </w:r>
    </w:p>
    <w:p w:rsidR="002D30F6" w:rsidRDefault="002D30F6" w:rsidP="002D30F6">
      <w:pPr>
        <w:pStyle w:val="Kop1"/>
        <w:rPr>
          <w:b w:val="0"/>
          <w:bCs w:val="0"/>
        </w:rPr>
      </w:pPr>
      <w:r w:rsidRPr="007354D6">
        <w:br w:type="page"/>
      </w:r>
      <w:r w:rsidRPr="00886124">
        <w:rPr>
          <w:b w:val="0"/>
          <w:bCs w:val="0"/>
        </w:rPr>
        <w:lastRenderedPageBreak/>
        <w:t>Het ILL (Institut Laue- Langevin)</w:t>
      </w:r>
    </w:p>
    <w:p w:rsidR="002D30F6" w:rsidRPr="00886124" w:rsidRDefault="002D30F6" w:rsidP="002D30F6"/>
    <w:p w:rsidR="002D30F6" w:rsidRDefault="002D30F6" w:rsidP="002D30F6">
      <w:pPr>
        <w:rPr>
          <w:rFonts w:ascii="Arial" w:hAnsi="Arial" w:cs="Arial"/>
        </w:rPr>
      </w:pPr>
      <w:r>
        <w:rPr>
          <w:rFonts w:ascii="Arial" w:hAnsi="Arial" w:cs="Arial"/>
        </w:rPr>
        <w:t xml:space="preserve">Het belangrijkste “onderdeel” van dit instituut is de kernreactor. Deze kernreactor levert een van de krachtigste neutronenbundels ter wereld. Onderzoekers kunnen een aanvraag indienen om deze bundel te gebruiken voor hun onderzoek. Welke onderzoeken er op het moment van het bezoek gedaan worden is dus altijd </w:t>
      </w:r>
    </w:p>
    <w:p w:rsidR="002D30F6" w:rsidRDefault="002D30F6" w:rsidP="002D30F6">
      <w:pPr>
        <w:rPr>
          <w:rFonts w:ascii="Arial" w:hAnsi="Arial" w:cs="Arial"/>
        </w:rPr>
      </w:pPr>
      <w:r>
        <w:rPr>
          <w:rFonts w:ascii="Arial" w:hAnsi="Arial" w:cs="Arial"/>
        </w:rPr>
        <w:t xml:space="preserve">afwachten. </w:t>
      </w:r>
    </w:p>
    <w:p w:rsidR="002D30F6" w:rsidRDefault="002D30F6" w:rsidP="002D30F6">
      <w:pPr>
        <w:rPr>
          <w:rFonts w:ascii="Arial" w:hAnsi="Arial" w:cs="Arial"/>
        </w:rPr>
      </w:pPr>
    </w:p>
    <w:tbl>
      <w:tblPr>
        <w:tblW w:w="9900" w:type="dxa"/>
        <w:jc w:val="center"/>
        <w:tblCellSpacing w:w="30" w:type="dxa"/>
        <w:tblCellMar>
          <w:top w:w="15" w:type="dxa"/>
          <w:left w:w="15" w:type="dxa"/>
          <w:bottom w:w="15" w:type="dxa"/>
          <w:right w:w="15" w:type="dxa"/>
        </w:tblCellMar>
        <w:tblLook w:val="0000" w:firstRow="0" w:lastRow="0" w:firstColumn="0" w:lastColumn="0" w:noHBand="0" w:noVBand="0"/>
      </w:tblPr>
      <w:tblGrid>
        <w:gridCol w:w="4230"/>
        <w:gridCol w:w="5670"/>
      </w:tblGrid>
      <w:tr w:rsidR="002D30F6" w:rsidTr="00E676A5">
        <w:trPr>
          <w:tblCellSpacing w:w="30" w:type="dxa"/>
          <w:jc w:val="center"/>
        </w:trPr>
        <w:tc>
          <w:tcPr>
            <w:tcW w:w="0" w:type="auto"/>
            <w:shd w:val="clear" w:color="auto" w:fill="auto"/>
          </w:tcPr>
          <w:p w:rsidR="002D30F6" w:rsidRPr="00886124" w:rsidRDefault="002D30F6" w:rsidP="002D30F6">
            <w:pPr>
              <w:numPr>
                <w:ilvl w:val="0"/>
                <w:numId w:val="4"/>
              </w:numPr>
              <w:spacing w:before="100" w:beforeAutospacing="1" w:after="100" w:afterAutospacing="1" w:line="240" w:lineRule="auto"/>
              <w:rPr>
                <w:lang w:val="en-GB"/>
              </w:rPr>
            </w:pPr>
            <w:r w:rsidRPr="00886124">
              <w:rPr>
                <w:lang w:val="en-GB"/>
              </w:rPr>
              <w:t xml:space="preserve">The double wall of the reactor </w:t>
            </w:r>
          </w:p>
          <w:p w:rsidR="002D30F6" w:rsidRDefault="0011543B" w:rsidP="002D30F6">
            <w:pPr>
              <w:numPr>
                <w:ilvl w:val="0"/>
                <w:numId w:val="4"/>
              </w:numPr>
              <w:spacing w:before="100" w:beforeAutospacing="1" w:after="100" w:afterAutospacing="1" w:line="240" w:lineRule="auto"/>
            </w:pPr>
            <w:hyperlink r:id="rId12" w:history="1">
              <w:r w:rsidR="002D30F6">
                <w:rPr>
                  <w:rStyle w:val="Hyperlink"/>
                </w:rPr>
                <w:t>The reactor's overhead crane</w:t>
              </w:r>
            </w:hyperlink>
            <w:r w:rsidR="002D30F6">
              <w:t xml:space="preserve"> </w:t>
            </w:r>
          </w:p>
          <w:p w:rsidR="002D30F6" w:rsidRDefault="0011543B" w:rsidP="002D30F6">
            <w:pPr>
              <w:numPr>
                <w:ilvl w:val="0"/>
                <w:numId w:val="4"/>
              </w:numPr>
              <w:spacing w:before="100" w:beforeAutospacing="1" w:after="100" w:afterAutospacing="1" w:line="240" w:lineRule="auto"/>
            </w:pPr>
            <w:hyperlink r:id="rId13" w:history="1">
              <w:r w:rsidR="002D30F6">
                <w:rPr>
                  <w:rStyle w:val="Hyperlink"/>
                </w:rPr>
                <w:t>The gantry crane</w:t>
              </w:r>
            </w:hyperlink>
            <w:r w:rsidR="002D30F6">
              <w:t xml:space="preserve"> </w:t>
            </w:r>
          </w:p>
          <w:p w:rsidR="002D30F6" w:rsidRDefault="0011543B" w:rsidP="002D30F6">
            <w:pPr>
              <w:numPr>
                <w:ilvl w:val="0"/>
                <w:numId w:val="4"/>
              </w:numPr>
              <w:spacing w:before="100" w:beforeAutospacing="1" w:after="100" w:afterAutospacing="1" w:line="240" w:lineRule="auto"/>
            </w:pPr>
            <w:hyperlink r:id="rId14" w:history="1">
              <w:r w:rsidR="002D30F6">
                <w:rPr>
                  <w:rStyle w:val="Hyperlink"/>
                </w:rPr>
                <w:t>The reactor operations hall</w:t>
              </w:r>
            </w:hyperlink>
            <w:r w:rsidR="002D30F6">
              <w:t xml:space="preserve"> </w:t>
            </w:r>
          </w:p>
          <w:p w:rsidR="002D30F6" w:rsidRDefault="0011543B" w:rsidP="002D30F6">
            <w:pPr>
              <w:numPr>
                <w:ilvl w:val="0"/>
                <w:numId w:val="4"/>
              </w:numPr>
              <w:spacing w:before="100" w:beforeAutospacing="1" w:after="100" w:afterAutospacing="1" w:line="240" w:lineRule="auto"/>
            </w:pPr>
            <w:hyperlink r:id="rId15" w:history="1">
              <w:r w:rsidR="002D30F6">
                <w:rPr>
                  <w:rStyle w:val="Hyperlink"/>
                </w:rPr>
                <w:t>The experimental hall overhead crane</w:t>
              </w:r>
            </w:hyperlink>
            <w:r w:rsidR="002D30F6">
              <w:t xml:space="preserve"> </w:t>
            </w:r>
          </w:p>
          <w:p w:rsidR="002D30F6" w:rsidRDefault="0011543B" w:rsidP="002D30F6">
            <w:pPr>
              <w:numPr>
                <w:ilvl w:val="0"/>
                <w:numId w:val="4"/>
              </w:numPr>
              <w:spacing w:before="100" w:beforeAutospacing="1" w:after="100" w:afterAutospacing="1" w:line="240" w:lineRule="auto"/>
            </w:pPr>
            <w:hyperlink r:id="rId16" w:history="1">
              <w:r w:rsidR="002D30F6">
                <w:rPr>
                  <w:rStyle w:val="Hyperlink"/>
                </w:rPr>
                <w:t>The experimental hall</w:t>
              </w:r>
            </w:hyperlink>
            <w:r w:rsidR="002D30F6">
              <w:t xml:space="preserve"> </w:t>
            </w:r>
          </w:p>
          <w:p w:rsidR="002D30F6" w:rsidRDefault="0011543B" w:rsidP="002D30F6">
            <w:pPr>
              <w:numPr>
                <w:ilvl w:val="0"/>
                <w:numId w:val="4"/>
              </w:numPr>
              <w:spacing w:before="100" w:beforeAutospacing="1" w:after="100" w:afterAutospacing="1" w:line="240" w:lineRule="auto"/>
            </w:pPr>
            <w:hyperlink r:id="rId17" w:history="1">
              <w:r w:rsidR="002D30F6">
                <w:rPr>
                  <w:rStyle w:val="Hyperlink"/>
                </w:rPr>
                <w:t>Spectrometer</w:t>
              </w:r>
            </w:hyperlink>
            <w:r w:rsidR="002D30F6">
              <w:t xml:space="preserve"> </w:t>
            </w:r>
          </w:p>
          <w:p w:rsidR="002D30F6" w:rsidRDefault="0011543B" w:rsidP="002D30F6">
            <w:pPr>
              <w:numPr>
                <w:ilvl w:val="0"/>
                <w:numId w:val="4"/>
              </w:numPr>
              <w:spacing w:before="100" w:beforeAutospacing="1" w:after="100" w:afterAutospacing="1" w:line="240" w:lineRule="auto"/>
            </w:pPr>
            <w:hyperlink r:id="rId18" w:history="1">
              <w:r w:rsidR="002D30F6">
                <w:rPr>
                  <w:rStyle w:val="Hyperlink"/>
                </w:rPr>
                <w:t>View into the reactor core</w:t>
              </w:r>
            </w:hyperlink>
            <w:r w:rsidR="002D30F6">
              <w:t xml:space="preserve"> </w:t>
            </w:r>
          </w:p>
          <w:p w:rsidR="002D30F6" w:rsidRDefault="0011543B" w:rsidP="002D30F6">
            <w:pPr>
              <w:numPr>
                <w:ilvl w:val="0"/>
                <w:numId w:val="4"/>
              </w:numPr>
              <w:spacing w:before="100" w:beforeAutospacing="1" w:after="100" w:afterAutospacing="1" w:line="240" w:lineRule="auto"/>
            </w:pPr>
            <w:hyperlink r:id="rId19" w:history="1">
              <w:r w:rsidR="002D30F6">
                <w:rPr>
                  <w:rStyle w:val="Hyperlink"/>
                </w:rPr>
                <w:t>The reactor core (plan)</w:t>
              </w:r>
            </w:hyperlink>
            <w:r w:rsidR="002D30F6">
              <w:t xml:space="preserve">  </w:t>
            </w:r>
          </w:p>
          <w:p w:rsidR="002D30F6" w:rsidRDefault="0011543B" w:rsidP="002D30F6">
            <w:pPr>
              <w:numPr>
                <w:ilvl w:val="0"/>
                <w:numId w:val="4"/>
              </w:numPr>
              <w:spacing w:before="100" w:beforeAutospacing="1" w:after="100" w:afterAutospacing="1" w:line="240" w:lineRule="auto"/>
            </w:pPr>
            <w:hyperlink r:id="rId20" w:history="1">
              <w:r w:rsidR="002D30F6">
                <w:rPr>
                  <w:rStyle w:val="Hyperlink"/>
                </w:rPr>
                <w:t>The main reactor pool</w:t>
              </w:r>
            </w:hyperlink>
            <w:r w:rsidR="002D30F6">
              <w:t xml:space="preserve"> </w:t>
            </w:r>
          </w:p>
          <w:p w:rsidR="002D30F6" w:rsidRDefault="0011543B" w:rsidP="002D30F6">
            <w:pPr>
              <w:numPr>
                <w:ilvl w:val="0"/>
                <w:numId w:val="4"/>
              </w:numPr>
              <w:spacing w:before="100" w:beforeAutospacing="1" w:after="100" w:afterAutospacing="1" w:line="240" w:lineRule="auto"/>
            </w:pPr>
            <w:hyperlink r:id="rId21" w:history="1">
              <w:r w:rsidR="002D30F6">
                <w:rPr>
                  <w:rStyle w:val="Hyperlink"/>
                </w:rPr>
                <w:t>The storage pool</w:t>
              </w:r>
            </w:hyperlink>
            <w:r w:rsidR="002D30F6">
              <w:t xml:space="preserve"> </w:t>
            </w:r>
          </w:p>
          <w:p w:rsidR="002D30F6" w:rsidRDefault="0011543B" w:rsidP="002D30F6">
            <w:pPr>
              <w:numPr>
                <w:ilvl w:val="0"/>
                <w:numId w:val="4"/>
              </w:numPr>
              <w:spacing w:before="100" w:beforeAutospacing="1" w:after="100" w:afterAutospacing="1" w:line="240" w:lineRule="auto"/>
            </w:pPr>
            <w:hyperlink r:id="rId22" w:history="1">
              <w:r w:rsidR="002D30F6">
                <w:rPr>
                  <w:rStyle w:val="Hyperlink"/>
                </w:rPr>
                <w:t>The heat exchanger</w:t>
              </w:r>
            </w:hyperlink>
            <w:r w:rsidR="002D30F6">
              <w:t xml:space="preserve"> </w:t>
            </w:r>
          </w:p>
        </w:tc>
        <w:tc>
          <w:tcPr>
            <w:tcW w:w="0" w:type="auto"/>
            <w:shd w:val="clear" w:color="auto" w:fill="auto"/>
          </w:tcPr>
          <w:p w:rsidR="002D30F6" w:rsidRDefault="002D30F6" w:rsidP="00E676A5">
            <w:pPr>
              <w:pStyle w:val="Normaalweb"/>
              <w:jc w:val="center"/>
            </w:pPr>
            <w:r>
              <w:rPr>
                <w:noProof/>
              </w:rPr>
              <mc:AlternateContent>
                <mc:Choice Requires="wpg">
                  <w:drawing>
                    <wp:anchor distT="0" distB="0" distL="114300" distR="114300" simplePos="0" relativeHeight="251664384" behindDoc="0" locked="1" layoutInCell="1" allowOverlap="1" wp14:anchorId="0BA29B51" wp14:editId="782D1830">
                      <wp:simplePos x="0" y="0"/>
                      <wp:positionH relativeFrom="character">
                        <wp:posOffset>219075</wp:posOffset>
                      </wp:positionH>
                      <wp:positionV relativeFrom="line">
                        <wp:posOffset>619125</wp:posOffset>
                      </wp:positionV>
                      <wp:extent cx="3048000" cy="1971675"/>
                      <wp:effectExtent l="0" t="0" r="2540" b="1905"/>
                      <wp:wrapNone/>
                      <wp:docPr id="17" name="Groe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1971675"/>
                                <a:chOff x="345" y="975"/>
                                <a:chExt cx="4800" cy="3105"/>
                              </a:xfrm>
                            </wpg:grpSpPr>
                            <wps:wsp>
                              <wps:cNvPr id="18" name="Rectangle 17">
                                <a:hlinkClick r:id="rId19"/>
                              </wps:cNvPr>
                              <wps:cNvSpPr>
                                <a:spLocks noChangeArrowheads="1"/>
                              </wps:cNvSpPr>
                              <wps:spPr bwMode="auto">
                                <a:xfrm>
                                  <a:off x="2370" y="2970"/>
                                  <a:ext cx="945"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8">
                                <a:hlinkClick r:id="rId18"/>
                              </wps:cNvPr>
                              <wps:cNvSpPr>
                                <a:spLocks noChangeArrowheads="1"/>
                              </wps:cNvSpPr>
                              <wps:spPr bwMode="auto">
                                <a:xfrm>
                                  <a:off x="2325" y="3105"/>
                                  <a:ext cx="57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19">
                                <a:hlinkClick r:id="rId15"/>
                              </wps:cNvPr>
                              <wps:cNvSpPr>
                                <a:spLocks noChangeArrowheads="1"/>
                              </wps:cNvSpPr>
                              <wps:spPr bwMode="auto">
                                <a:xfrm>
                                  <a:off x="420" y="2400"/>
                                  <a:ext cx="19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0">
                                <a:hlinkClick r:id="rId17"/>
                              </wps:cNvPr>
                              <wps:cNvSpPr>
                                <a:spLocks noChangeArrowheads="1"/>
                              </wps:cNvSpPr>
                              <wps:spPr bwMode="auto">
                                <a:xfrm>
                                  <a:off x="1470" y="2910"/>
                                  <a:ext cx="8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1">
                                <a:hlinkClick r:id="rId16"/>
                              </wps:cNvPr>
                              <wps:cNvSpPr>
                                <a:spLocks noChangeArrowheads="1"/>
                              </wps:cNvSpPr>
                              <wps:spPr bwMode="auto">
                                <a:xfrm>
                                  <a:off x="345" y="2820"/>
                                  <a:ext cx="115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2">
                                <a:hlinkClick r:id="rId12"/>
                              </wps:cNvPr>
                              <wps:cNvSpPr>
                                <a:spLocks noChangeArrowheads="1"/>
                              </wps:cNvSpPr>
                              <wps:spPr bwMode="auto">
                                <a:xfrm>
                                  <a:off x="360" y="975"/>
                                  <a:ext cx="478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3">
                                <a:hlinkClick r:id="rId22"/>
                              </wps:cNvPr>
                              <wps:cNvSpPr>
                                <a:spLocks noChangeArrowheads="1"/>
                              </wps:cNvSpPr>
                              <wps:spPr bwMode="auto">
                                <a:xfrm>
                                  <a:off x="3390" y="3405"/>
                                  <a:ext cx="93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4">
                                <a:hlinkClick r:id="rId21"/>
                              </wps:cNvPr>
                              <wps:cNvSpPr>
                                <a:spLocks noChangeArrowheads="1"/>
                              </wps:cNvSpPr>
                              <wps:spPr bwMode="auto">
                                <a:xfrm>
                                  <a:off x="3360" y="2415"/>
                                  <a:ext cx="82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5">
                                <a:hlinkClick r:id="rId14"/>
                              </wps:cNvPr>
                              <wps:cNvSpPr>
                                <a:spLocks noChangeArrowheads="1"/>
                              </wps:cNvSpPr>
                              <wps:spPr bwMode="auto">
                                <a:xfrm>
                                  <a:off x="390" y="1500"/>
                                  <a:ext cx="405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6">
                                <a:hlinkClick r:id="rId14"/>
                              </wps:cNvPr>
                              <wps:cNvSpPr>
                                <a:spLocks noChangeArrowheads="1"/>
                              </wps:cNvSpPr>
                              <wps:spPr bwMode="auto">
                                <a:xfrm>
                                  <a:off x="2370" y="1440"/>
                                  <a:ext cx="7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7">
                                <a:hlinkClick r:id="rId20"/>
                              </wps:cNvPr>
                              <wps:cNvSpPr>
                                <a:spLocks noChangeArrowheads="1"/>
                              </wps:cNvSpPr>
                              <wps:spPr bwMode="auto">
                                <a:xfrm>
                                  <a:off x="2520" y="2400"/>
                                  <a:ext cx="76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17" o:spid="_x0000_s1026" style="position:absolute;margin-left:17.25pt;margin-top:48.75pt;width:240pt;height:155.25pt;z-index:251664384;mso-position-horizontal-relative:char;mso-position-vertical-relative:line" coordorigin="345,975" coordsize="4800,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">
                      <v:rect id="Rectangle 17" o:spid="_x0000_s1027" href="http://www.ill.eu/sites/high-flux_reactor/gb/reac_fr_113.html" style="position:absolute;left:2370;top:2970;width:94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mc8EA&#10;AADbAAAADwAAAGRycy9kb3ducmV2LnhtbESPQYvCQAyF74L/YYiwN52uB5HqWERYavewUO0PCJ3Y&#10;FjuZ0hm1++83hwVvCe/lvS/7bHK9etIYOs8GPlcJKOLa244bA9X1a7kFFSKyxd4zGfilANlhPttj&#10;av2LS3peYqMkhEOKBtoYh1TrULfkMKz8QCzazY8Oo6xjo+2ILwl3vV4nyUY77FgaWhzo1FJ9vzyc&#10;gfWW7E/RRZ8X96LcsOPvqsyN+VhMxx2oSFN8m/+vz1bwBVZ+kQH0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z5nPBAAAA2wAAAA8AAAAAAAAAAAAAAAAAmAIAAGRycy9kb3du&#10;cmV2LnhtbFBLBQYAAAAABAAEAPUAAACGAwAAAAA=&#10;" o:button="t" filled="f" stroked="f">
                        <v:fill o:detectmouseclick="t"/>
                      </v:rect>
                      <v:rect id="Rectangle 18" o:spid="_x0000_s1028" href="http://www.ill.eu/sites/high-flux_reactor/gb/reac_fr_110.html" style="position:absolute;left:2325;top:3105;width:57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9D6LwA&#10;AADbAAAADwAAAGRycy9kb3ducmV2LnhtbERPSwrCMBDdC94hjOBOU12IVqOIIFoXQrUHGJqxLTaT&#10;0kSttzeC4G4e7zurTWdq8aTWVZYVTMYRCOLc6ooLBdl1P5qDcB5ZY22ZFLzJwWbd760w1vbFKT0v&#10;vhAhhF2MCkrvm1hKl5dk0I1tQxy4m20N+gDbQuoWXyHc1HIaRTNpsOLQUGJDu5Ly++VhFEznpM9J&#10;5e0huSfpjA2fsvSg1HDQbZcgPHX+L/65jzrMX8D3l3CAX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Bf0PovAAAANsAAAAPAAAAAAAAAAAAAAAAAJgCAABkcnMvZG93bnJldi54&#10;bWxQSwUGAAAAAAQABAD1AAAAgQMAAAAA&#10;" o:button="t" filled="f" stroked="f">
                        <v:fill o:detectmouseclick="t"/>
                      </v:rect>
                      <v:rect id="Rectangle 19" o:spid="_x0000_s1029" href="http://www.ill.eu/sites/high-flux_reactor/gb/reac_fr_105.html" style="position:absolute;left:420;top:2400;width:19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gyL4A&#10;AADbAAAADwAAAGRycy9kb3ducmV2LnhtbERPzYrCMBC+C75DGGFvmq4HkWosIiy1e1io9gGGZmyL&#10;zaQ0Ubtvv3NY8Pjx/e+zyfXqSWPoPBv4XCWgiGtvO24MVNev5RZUiMgWe89k4JcCZIf5bI+p9S8u&#10;6XmJjZIQDikaaGMcUq1D3ZLDsPIDsXA3PzqMAsdG2xFfEu56vU6SjXbYsTS0ONCppfp+eTgD6y3Z&#10;n6KLPi/uRblhx99VmRvzsZiOO1CRpvgW/7vPVnyyXr7ID9CH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4pIMi+AAAA2wAAAA8AAAAAAAAAAAAAAAAAmAIAAGRycy9kb3ducmV2&#10;LnhtbFBLBQYAAAAABAAEAPUAAACDAwAAAAA=&#10;" o:button="t" filled="f" stroked="f">
                        <v:fill o:detectmouseclick="t"/>
                      </v:rect>
                      <v:rect id="Rectangle 20" o:spid="_x0000_s1030" href="http://www.ill.eu/sites/high-flux_reactor/gb/reac_fr_107.html" style="position:absolute;left:1470;top:2910;width:8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WFU70A&#10;AADbAAAADwAAAGRycy9kb3ducmV2LnhtbESPwQrCMBBE74L/EFbwpqkeRKqxiCBaD0LVD1iatS1t&#10;NqWJWv/eCILHYebNMOukN414Uucqywpm0wgEcW51xYWC23U/WYJwHlljY5kUvMlBshkO1hhr++KM&#10;nhdfiFDCLkYFpfdtLKXLSzLoprYlDt7ddgZ9kF0hdYevUG4aOY+ihTRYcVgosaVdSXl9eRgF8yXp&#10;c1p5e0jrNFuw4dMtOyg1HvXbFQhPvf+Hf/RRB24G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WWFU70AAADbAAAADwAAAAAAAAAAAAAAAACYAgAAZHJzL2Rvd25yZXYu&#10;eG1sUEsFBgAAAAAEAAQA9QAAAIIDAAAAAA==&#10;" o:button="t" filled="f" stroked="f">
                        <v:fill o:detectmouseclick="t"/>
                      </v:rect>
                      <v:rect id="Rectangle 21" o:spid="_x0000_s1031" href="http://www.ill.eu/sites/high-flux_reactor/gb/reac_fr_106.html" style="position:absolute;left:345;top:2820;width:115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bJL0A&#10;AADbAAAADwAAAGRycy9kb3ducmV2LnhtbESPwQrCMBBE74L/EFbwpqk9iFSjiCBaD0K1H7A0a1ts&#10;NqWJWv/eCILHYebNMKtNbxrxpM7VlhXMphEI4sLqmksF+XU/WYBwHlljY5kUvMnBZj0crDDR9sUZ&#10;PS++FKGEXYIKKu/bREpXVGTQTW1LHLyb7Qz6ILtS6g5fodw0Mo6iuTRYc1iosKVdRcX98jAK4gXp&#10;c1p7e0jvaTZnw6c8Oyg1HvXbJQhPvf+Hf/RRBy6G75fwA+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bcbJL0AAADbAAAADwAAAAAAAAAAAAAAAACYAgAAZHJzL2Rvd25yZXYu&#10;eG1sUEsFBgAAAAAEAAQA9QAAAIIDAAAAAA==&#10;" o:button="t" filled="f" stroked="f">
                        <v:fill o:detectmouseclick="t"/>
                      </v:rect>
                      <v:rect id="Rectangle 22" o:spid="_x0000_s1032" href="http://www.ill.eu/sites/high-flux_reactor/gb/reac_fr_102.html" style="position:absolute;left:360;top:975;width:478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v70A&#10;AADbAAAADwAAAGRycy9kb3ducmV2LnhtbESPwQrCMBBE74L/EFbwpqkKItUoIojWg1DtByzN2hab&#10;TWmi1r83guBxmHkzzGrTmVo8qXWVZQWTcQSCOLe64kJBdt2PFiCcR9ZYWyYFb3KwWfd7K4y1fXFK&#10;z4svRChhF6OC0vsmltLlJRl0Y9sQB+9mW4M+yLaQusVXKDe1nEbRXBqsOCyU2NCupPx+eRgF0wXp&#10;c1J5e0juSTpnw6csPSg1HHTbJQhPnf+Hf/RRB24G3y/hB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vu+v70AAADbAAAADwAAAAAAAAAAAAAAAACYAgAAZHJzL2Rvd25yZXYu&#10;eG1sUEsFBgAAAAAEAAQA9QAAAIIDAAAAAA==&#10;" o:button="t" filled="f" stroked="f">
                        <v:fill o:detectmouseclick="t"/>
                      </v:rect>
                      <v:rect id="Rectangle 23" o:spid="_x0000_s1033" href="http://www.ill.eu/sites/high-flux_reactor/gb/reac_fr_115.html" style="position:absolute;left:3390;top:3405;width:93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my70A&#10;AADbAAAADwAAAGRycy9kb3ducmV2LnhtbESPwQrCMBBE74L/EFbwpqkiItUoIojWg1DtByzN2hab&#10;TWmi1r83guBxmHkzzGrTmVo8qXWVZQWTcQSCOLe64kJBdt2PFiCcR9ZYWyYFb3KwWfd7K4y1fXFK&#10;z4svRChhF6OC0vsmltLlJRl0Y9sQB+9mW4M+yLaQusVXKDe1nEbRXBqsOCyU2NCupPx+eRgF0wXp&#10;c1J5e0juSTpnw6csPSg1HHTbJQhPnf+Hf/RRB24G3y/hB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RImy70AAADbAAAADwAAAAAAAAAAAAAAAACYAgAAZHJzL2Rvd25yZXYu&#10;eG1sUEsFBgAAAAAEAAQA9QAAAIIDAAAAAA==&#10;" o:button="t" filled="f" stroked="f">
                        <v:fill o:detectmouseclick="t"/>
                      </v:rect>
                      <v:rect id="Rectangle 24" o:spid="_x0000_s1034" href="http://www.ill.eu/sites/high-flux_reactor/gb/reac_fr_114.html" style="position:absolute;left:3360;top:2415;width:82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6DUL0A&#10;AADbAAAADwAAAGRycy9kb3ducmV2LnhtbESPwQrCMBBE74L/EFbwpqmCItUoIojWg1DtByzN2hab&#10;TWmi1r83guBxmHkzzGrTmVo8qXWVZQWTcQSCOLe64kJBdt2PFiCcR9ZYWyYFb3KwWfd7K4y1fXFK&#10;z4svRChhF6OC0vsmltLlJRl0Y9sQB+9mW4M+yLaQusVXKDe1nEbRXBqsOCyU2NCupPx+eRgF0wXp&#10;c1J5e0juSTpnw6csPSg1HHTbJQhPnf+Hf/RRB24G3y/hB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l6DUL0AAADbAAAADwAAAAAAAAAAAAAAAACYAgAAZHJzL2Rvd25yZXYu&#10;eG1sUEsFBgAAAAAEAAQA9QAAAIIDAAAAAA==&#10;" o:button="t" filled="f" stroked="f">
                        <v:fill o:detectmouseclick="t"/>
                      </v:rect>
                      <v:rect id="Rectangle 25" o:spid="_x0000_s1035" href="http://www.ill.eu/sites/high-flux_reactor/gb/reac_fr_103.html" style="position:absolute;left:390;top:1500;width:405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dJ70A&#10;AADbAAAADwAAAGRycy9kb3ducmV2LnhtbESPwQrCMBBE74L/EFbwpqkeilSjiCBaD0K1H7A0a1ts&#10;NqWJWv/eCILHYebNMKtNbxrxpM7VlhXMphEI4sLqmksF+XU/WYBwHlljY5kUvMnBZj0crDDR9sUZ&#10;PS++FKGEXYIKKu/bREpXVGTQTW1LHLyb7Qz6ILtS6g5fodw0ch5FsTRYc1iosKVdRcX98jAK5gvS&#10;57T29pDe0yxmw6c8Oyg1HvXbJQhPvf+Hf/RRBy6G75fwA+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owdJ70AAADbAAAADwAAAAAAAAAAAAAAAACYAgAAZHJzL2Rvd25yZXYu&#10;eG1sUEsFBgAAAAAEAAQA9QAAAIIDAAAAAA==&#10;" o:button="t" filled="f" stroked="f">
                        <v:fill o:detectmouseclick="t"/>
                      </v:rect>
                      <v:rect id="Rectangle 26" o:spid="_x0000_s1036" href="http://www.ill.eu/sites/high-flux_reactor/gb/reac_fr_103.html" style="position:absolute;left:2370;top:1440;width:7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4vL4A&#10;AADbAAAADwAAAGRycy9kb3ducmV2LnhtbESPwQrCMBBE74L/EFbwpqkeVKpRRBCtB6HaD1iatS02&#10;m9JErX9vBMHjMPNmmNWmM7V4Uusqywom4wgEcW51xYWC7LofLUA4j6yxtkwK3uRgs+73Vhhr++KU&#10;nhdfiFDCLkYFpfdNLKXLSzLoxrYhDt7NtgZ9kG0hdYuvUG5qOY2imTRYcVgosaFdSfn98jAKpgvS&#10;56Ty9pDck3TGhk9ZelBqOOi2SxCeOv8P/+ijDtwcvl/CD5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HAuLy+AAAA2wAAAA8AAAAAAAAAAAAAAAAAmAIAAGRycy9kb3ducmV2&#10;LnhtbFBLBQYAAAAABAAEAPUAAACDAwAAAAA=&#10;" o:button="t" filled="f" stroked="f">
                        <v:fill o:detectmouseclick="t"/>
                      </v:rect>
                      <v:rect id="Rectangle 27" o:spid="_x0000_s1037" href="http://www.ill.eu/sites/high-flux_reactor/gb/reac_fr_111.html" style="position:absolute;left:2520;top:2400;width:76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szr0A&#10;AADbAAAADwAAAGRycy9kb3ducmV2LnhtbESPwQrCMBBE74L/EFbwpqkeRKqxiCBaD0LVD1iatS1t&#10;NqWJWv/eCILHYebNMOukN414Uucqywpm0wgEcW51xYWC23U/WYJwHlljY5kUvMlBshkO1hhr++KM&#10;nhdfiFDCLkYFpfdtLKXLSzLoprYlDt7ddgZ9kF0hdYevUG4aOY+ihTRYcVgosaVdSXl9eRgF8yXp&#10;c1p5e0jrNFuw4dMtOyg1HvXbFQhPvf+Hf/RRfzn4fg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F8szr0AAADbAAAADwAAAAAAAAAAAAAAAACYAgAAZHJzL2Rvd25yZXYu&#10;eG1sUEsFBgAAAAAEAAQA9QAAAIIDAAAAAA==&#10;" o:button="t" filled="f" stroked="f">
                        <v:fill o:detectmouseclick="t"/>
                      </v:rect>
                      <w10:wrap anchory="line"/>
                      <w10:anchorlock/>
                    </v:group>
                  </w:pict>
                </mc:Fallback>
              </mc:AlternateContent>
            </w:r>
            <w:r>
              <w:rPr>
                <w:noProof/>
              </w:rPr>
              <w:drawing>
                <wp:inline distT="0" distB="0" distL="0" distR="0" wp14:anchorId="7505D841" wp14:editId="7C462853">
                  <wp:extent cx="3524250" cy="2914650"/>
                  <wp:effectExtent l="0" t="0" r="0" b="0"/>
                  <wp:docPr id="31" name="Afbeelding 31" descr="Le r�acteur � haut flux / The high flux re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r�acteur � haut flux / The high flux reacto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4250" cy="2914650"/>
                          </a:xfrm>
                          <a:prstGeom prst="rect">
                            <a:avLst/>
                          </a:prstGeom>
                          <a:noFill/>
                          <a:ln>
                            <a:noFill/>
                          </a:ln>
                        </pic:spPr>
                      </pic:pic>
                    </a:graphicData>
                  </a:graphic>
                </wp:inline>
              </w:drawing>
            </w:r>
          </w:p>
        </w:tc>
      </w:tr>
    </w:tbl>
    <w:p w:rsidR="002D30F6" w:rsidRDefault="002D30F6" w:rsidP="002D30F6">
      <w:pPr>
        <w:jc w:val="center"/>
        <w:rPr>
          <w:rFonts w:ascii="Arial" w:hAnsi="Arial" w:cs="Arial"/>
          <w:i/>
          <w:sz w:val="18"/>
          <w:szCs w:val="18"/>
        </w:rPr>
      </w:pPr>
    </w:p>
    <w:p w:rsidR="002D30F6" w:rsidRPr="00886124" w:rsidRDefault="002D30F6" w:rsidP="002D30F6">
      <w:pPr>
        <w:jc w:val="center"/>
        <w:rPr>
          <w:rFonts w:ascii="Arial" w:hAnsi="Arial" w:cs="Arial"/>
          <w:i/>
          <w:sz w:val="18"/>
          <w:szCs w:val="18"/>
        </w:rPr>
      </w:pPr>
      <w:r>
        <w:rPr>
          <w:rFonts w:ascii="Arial" w:hAnsi="Arial" w:cs="Arial"/>
          <w:i/>
          <w:sz w:val="18"/>
          <w:szCs w:val="18"/>
        </w:rPr>
        <w:t>Overzicht van de reactor</w:t>
      </w:r>
    </w:p>
    <w:p w:rsidR="002D30F6" w:rsidRDefault="002D30F6" w:rsidP="002D30F6">
      <w:pPr>
        <w:rPr>
          <w:rFonts w:ascii="Arial" w:hAnsi="Arial" w:cs="Arial"/>
        </w:rPr>
      </w:pPr>
    </w:p>
    <w:p w:rsidR="002D30F6" w:rsidRPr="00E70C41" w:rsidRDefault="002D30F6" w:rsidP="002D30F6">
      <w:pPr>
        <w:rPr>
          <w:rFonts w:ascii="Arial" w:hAnsi="Arial" w:cs="Arial"/>
          <w:sz w:val="16"/>
          <w:szCs w:val="16"/>
        </w:rPr>
      </w:pPr>
      <w:r w:rsidRPr="00E70C41">
        <w:rPr>
          <w:rFonts w:ascii="Arial" w:hAnsi="Arial" w:cs="Arial"/>
        </w:rPr>
        <w:t>De reactor produceert een intense neutronenbundel van zo’n 1.5x10</w:t>
      </w:r>
      <w:r w:rsidRPr="00E70C41">
        <w:rPr>
          <w:rFonts w:ascii="Arial" w:hAnsi="Arial" w:cs="Arial"/>
          <w:vertAlign w:val="superscript"/>
        </w:rPr>
        <w:t>15</w:t>
      </w:r>
      <w:r w:rsidRPr="00E70C41">
        <w:rPr>
          <w:rFonts w:ascii="Arial" w:hAnsi="Arial" w:cs="Arial"/>
        </w:rPr>
        <w:t xml:space="preserve"> neutronen per seconde en per cm</w:t>
      </w:r>
      <w:r w:rsidRPr="00E70C41">
        <w:rPr>
          <w:rFonts w:ascii="Arial" w:hAnsi="Arial" w:cs="Arial"/>
          <w:vertAlign w:val="superscript"/>
        </w:rPr>
        <w:t>2</w:t>
      </w:r>
      <w:r w:rsidRPr="00E70C41">
        <w:rPr>
          <w:rFonts w:ascii="Arial" w:hAnsi="Arial" w:cs="Arial"/>
        </w:rPr>
        <w:t>, wat (thermisch) overeenkomt met een vermogen van 58.3 MW. De reactor werkt continu in een cyclus van 50 dagen, waarna brandstofelement(en) vervangen worden. Dit dan 4 cycli achter elkaar, waarna een langere onderhoudsperiode is. In totaal komt dit neer op zo’n 200 onderzoeksdagen per jaar.</w:t>
      </w:r>
    </w:p>
    <w:p w:rsidR="002D30F6" w:rsidRPr="006B04EB" w:rsidRDefault="002D30F6" w:rsidP="002D30F6">
      <w:pPr>
        <w:rPr>
          <w:rFonts w:ascii="Arial" w:hAnsi="Arial" w:cs="Arial"/>
        </w:rPr>
      </w:pPr>
    </w:p>
    <w:p w:rsidR="002D30F6" w:rsidRDefault="002D30F6" w:rsidP="002D30F6">
      <w:pPr>
        <w:jc w:val="center"/>
        <w:rPr>
          <w:rFonts w:ascii="Tahoma" w:hAnsi="Tahoma" w:cs="Tahoma"/>
          <w:sz w:val="16"/>
          <w:szCs w:val="16"/>
        </w:rPr>
      </w:pPr>
      <w:r>
        <w:rPr>
          <w:rFonts w:ascii="Tahoma" w:hAnsi="Tahoma" w:cs="Tahoma"/>
          <w:noProof/>
          <w:color w:val="F53C06"/>
          <w:sz w:val="16"/>
          <w:szCs w:val="16"/>
          <w:lang w:eastAsia="nl-NL"/>
        </w:rPr>
        <w:lastRenderedPageBreak/>
        <w:drawing>
          <wp:inline distT="0" distB="0" distL="0" distR="0" wp14:anchorId="7D16CE55" wp14:editId="6EF680DF">
            <wp:extent cx="3438525" cy="1714500"/>
            <wp:effectExtent l="0" t="0" r="9525" b="0"/>
            <wp:docPr id="32" name="Afbeelding 32" descr="RTEmagicC_GRANIT-2009">
              <a:hlinkClick xmlns:a="http://schemas.openxmlformats.org/drawingml/2006/main" r:id="rId24"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EmagicC_GRANIT-20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8525" cy="1714500"/>
                    </a:xfrm>
                    <a:prstGeom prst="rect">
                      <a:avLst/>
                    </a:prstGeom>
                    <a:noFill/>
                    <a:ln>
                      <a:noFill/>
                    </a:ln>
                  </pic:spPr>
                </pic:pic>
              </a:graphicData>
            </a:graphic>
          </wp:inline>
        </w:drawing>
      </w:r>
    </w:p>
    <w:p w:rsidR="002D30F6" w:rsidRDefault="002D30F6" w:rsidP="002D30F6">
      <w:pPr>
        <w:jc w:val="center"/>
        <w:rPr>
          <w:rFonts w:ascii="Arial" w:hAnsi="Arial" w:cs="Arial"/>
          <w:i/>
          <w:sz w:val="18"/>
          <w:szCs w:val="18"/>
        </w:rPr>
      </w:pPr>
      <w:r>
        <w:rPr>
          <w:rFonts w:ascii="Arial" w:hAnsi="Arial" w:cs="Arial"/>
          <w:i/>
          <w:sz w:val="18"/>
          <w:szCs w:val="18"/>
        </w:rPr>
        <w:t>De grote hal</w:t>
      </w:r>
    </w:p>
    <w:p w:rsidR="002D30F6" w:rsidRDefault="002D30F6" w:rsidP="002D30F6">
      <w:pPr>
        <w:jc w:val="center"/>
        <w:rPr>
          <w:rFonts w:ascii="Arial" w:hAnsi="Arial" w:cs="Arial"/>
          <w:i/>
          <w:sz w:val="18"/>
          <w:szCs w:val="18"/>
        </w:rPr>
      </w:pPr>
      <w:r>
        <w:rPr>
          <w:rFonts w:ascii="Arial" w:hAnsi="Arial" w:cs="Arial"/>
          <w:i/>
          <w:sz w:val="18"/>
          <w:szCs w:val="18"/>
        </w:rPr>
        <w:t xml:space="preserve">Panoramafoto; zie </w:t>
      </w:r>
      <w:hyperlink r:id="rId26" w:history="1">
        <w:r w:rsidRPr="001A458C">
          <w:rPr>
            <w:rStyle w:val="Hyperlink"/>
            <w:rFonts w:ascii="Arial" w:hAnsi="Arial" w:cs="Arial"/>
            <w:i/>
            <w:sz w:val="18"/>
            <w:szCs w:val="18"/>
          </w:rPr>
          <w:t>http://www.ill.eu/html/about/movies/spherical-panoramic-views/</w:t>
        </w:r>
      </w:hyperlink>
    </w:p>
    <w:p w:rsidR="002D30F6" w:rsidRPr="00886124" w:rsidRDefault="002D30F6" w:rsidP="002D30F6">
      <w:pPr>
        <w:jc w:val="center"/>
        <w:rPr>
          <w:rFonts w:ascii="Arial" w:hAnsi="Arial" w:cs="Arial"/>
          <w:i/>
          <w:sz w:val="18"/>
          <w:szCs w:val="18"/>
        </w:rPr>
      </w:pPr>
    </w:p>
    <w:p w:rsidR="002D30F6" w:rsidRDefault="002D30F6" w:rsidP="002D30F6">
      <w:pPr>
        <w:jc w:val="center"/>
        <w:rPr>
          <w:rFonts w:ascii="Arial" w:hAnsi="Arial" w:cs="Arial"/>
        </w:rPr>
      </w:pPr>
    </w:p>
    <w:p w:rsidR="002D30F6" w:rsidRDefault="002D30F6" w:rsidP="002D30F6">
      <w:pPr>
        <w:rPr>
          <w:rFonts w:ascii="Arial" w:hAnsi="Arial" w:cs="Arial"/>
        </w:rPr>
      </w:pPr>
      <w:r>
        <w:rPr>
          <w:rFonts w:ascii="Arial" w:hAnsi="Arial" w:cs="Arial"/>
        </w:rPr>
        <w:t xml:space="preserve">De Franse wetgeving kan problemen geven voor wat betreft de toegang tot de reactor voor leerlingen onder de 18. Dat komt omdat men geen bezoekers onder de 18 bij nucleaire installaties wil. </w:t>
      </w:r>
    </w:p>
    <w:p w:rsidR="002D30F6" w:rsidRDefault="002D30F6" w:rsidP="002D30F6">
      <w:pPr>
        <w:rPr>
          <w:rFonts w:ascii="Arial" w:hAnsi="Arial" w:cs="Arial"/>
        </w:rPr>
      </w:pPr>
      <w:r>
        <w:rPr>
          <w:rFonts w:ascii="Arial" w:hAnsi="Arial" w:cs="Arial"/>
        </w:rPr>
        <w:t>Wanneer dit het geval is, wordt er een alternatief programma voor de leerlingen onder de 18 geregeld.</w:t>
      </w:r>
    </w:p>
    <w:p w:rsidR="002D30F6" w:rsidRDefault="002D30F6" w:rsidP="002D30F6">
      <w:pPr>
        <w:rPr>
          <w:rFonts w:ascii="Arial" w:hAnsi="Arial" w:cs="Arial"/>
        </w:rPr>
      </w:pPr>
    </w:p>
    <w:p w:rsidR="002D30F6" w:rsidRDefault="002D30F6" w:rsidP="002D30F6">
      <w:pPr>
        <w:rPr>
          <w:rFonts w:ascii="Arial" w:hAnsi="Arial" w:cs="Arial"/>
        </w:rPr>
      </w:pPr>
      <w:r>
        <w:rPr>
          <w:noProof/>
          <w:lang w:eastAsia="nl-NL"/>
        </w:rPr>
        <w:drawing>
          <wp:anchor distT="0" distB="0" distL="114300" distR="114300" simplePos="0" relativeHeight="251665408" behindDoc="0" locked="0" layoutInCell="1" allowOverlap="1" wp14:anchorId="5E283829" wp14:editId="47FF723B">
            <wp:simplePos x="0" y="0"/>
            <wp:positionH relativeFrom="column">
              <wp:posOffset>-3810</wp:posOffset>
            </wp:positionH>
            <wp:positionV relativeFrom="paragraph">
              <wp:posOffset>129540</wp:posOffset>
            </wp:positionV>
            <wp:extent cx="3971290" cy="2647315"/>
            <wp:effectExtent l="0" t="0" r="0" b="635"/>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1290" cy="2647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0F6" w:rsidRDefault="002D30F6" w:rsidP="002D30F6">
      <w:pPr>
        <w:rPr>
          <w:rFonts w:ascii="Arial" w:hAnsi="Arial" w:cs="Arial"/>
          <w:i/>
          <w:sz w:val="18"/>
          <w:szCs w:val="18"/>
        </w:rPr>
      </w:pPr>
    </w:p>
    <w:p w:rsidR="002D30F6" w:rsidRDefault="002D30F6" w:rsidP="002D30F6">
      <w:pPr>
        <w:rPr>
          <w:rFonts w:ascii="Arial" w:hAnsi="Arial" w:cs="Arial"/>
          <w:i/>
          <w:sz w:val="18"/>
          <w:szCs w:val="18"/>
        </w:rPr>
      </w:pPr>
    </w:p>
    <w:p w:rsidR="002D30F6" w:rsidRDefault="002D30F6" w:rsidP="002D30F6">
      <w:pPr>
        <w:rPr>
          <w:rFonts w:ascii="Arial" w:hAnsi="Arial" w:cs="Arial"/>
          <w:i/>
          <w:sz w:val="18"/>
          <w:szCs w:val="18"/>
        </w:rPr>
      </w:pPr>
    </w:p>
    <w:p w:rsidR="002D30F6" w:rsidRPr="00D6543E" w:rsidRDefault="002D30F6" w:rsidP="002D30F6">
      <w:pPr>
        <w:rPr>
          <w:rFonts w:ascii="Arial" w:hAnsi="Arial" w:cs="Arial"/>
          <w:i/>
          <w:sz w:val="18"/>
          <w:szCs w:val="18"/>
        </w:rPr>
      </w:pPr>
      <w:r>
        <w:rPr>
          <w:rFonts w:ascii="Arial" w:hAnsi="Arial" w:cs="Arial"/>
          <w:i/>
          <w:sz w:val="18"/>
          <w:szCs w:val="18"/>
        </w:rPr>
        <w:t>Foto van het reactorgebouw</w:t>
      </w:r>
    </w:p>
    <w:p w:rsidR="002D30F6" w:rsidRDefault="002D30F6" w:rsidP="002D30F6">
      <w:pPr>
        <w:rPr>
          <w:rFonts w:ascii="Arial" w:hAnsi="Arial" w:cs="Arial"/>
        </w:rPr>
      </w:pPr>
    </w:p>
    <w:p w:rsidR="002D30F6" w:rsidRDefault="002D30F6" w:rsidP="002D30F6">
      <w:pPr>
        <w:rPr>
          <w:rFonts w:ascii="Arial" w:hAnsi="Arial" w:cs="Arial"/>
        </w:rPr>
      </w:pPr>
    </w:p>
    <w:p w:rsidR="002D30F6" w:rsidRDefault="002D30F6" w:rsidP="002D30F6">
      <w:pPr>
        <w:rPr>
          <w:rFonts w:ascii="Arial" w:hAnsi="Arial" w:cs="Arial"/>
        </w:rPr>
      </w:pPr>
    </w:p>
    <w:p w:rsidR="002D30F6" w:rsidRDefault="002D30F6" w:rsidP="002D30F6">
      <w:pPr>
        <w:rPr>
          <w:rFonts w:ascii="Arial" w:hAnsi="Arial" w:cs="Arial"/>
        </w:rPr>
      </w:pPr>
    </w:p>
    <w:p w:rsidR="002D30F6" w:rsidRDefault="002D30F6" w:rsidP="002D30F6">
      <w:pPr>
        <w:rPr>
          <w:rFonts w:ascii="Arial" w:hAnsi="Arial" w:cs="Arial"/>
        </w:rPr>
      </w:pPr>
    </w:p>
    <w:p w:rsidR="002D30F6" w:rsidRDefault="002D30F6" w:rsidP="002D30F6">
      <w:pPr>
        <w:rPr>
          <w:rFonts w:ascii="Arial" w:hAnsi="Arial" w:cs="Arial"/>
        </w:rPr>
      </w:pPr>
    </w:p>
    <w:p w:rsidR="002D30F6" w:rsidRDefault="002D30F6" w:rsidP="002D30F6">
      <w:pPr>
        <w:rPr>
          <w:rFonts w:ascii="Arial" w:hAnsi="Arial" w:cs="Arial"/>
        </w:rPr>
      </w:pPr>
    </w:p>
    <w:p w:rsidR="002D30F6" w:rsidRDefault="002D30F6" w:rsidP="002D30F6">
      <w:pPr>
        <w:rPr>
          <w:rFonts w:ascii="Arial" w:hAnsi="Arial" w:cs="Arial"/>
        </w:rPr>
      </w:pPr>
    </w:p>
    <w:p w:rsidR="002D30F6" w:rsidRDefault="002D30F6" w:rsidP="002D30F6">
      <w:pPr>
        <w:rPr>
          <w:rFonts w:ascii="Arial" w:hAnsi="Arial" w:cs="Arial"/>
        </w:rPr>
      </w:pPr>
    </w:p>
    <w:p w:rsidR="002D30F6" w:rsidRDefault="002D30F6" w:rsidP="002D30F6">
      <w:pPr>
        <w:rPr>
          <w:rFonts w:ascii="Arial" w:hAnsi="Arial" w:cs="Arial"/>
        </w:rPr>
      </w:pPr>
    </w:p>
    <w:p w:rsidR="002D30F6" w:rsidRDefault="002D30F6" w:rsidP="002D30F6">
      <w:pPr>
        <w:rPr>
          <w:rFonts w:ascii="Arial" w:hAnsi="Arial" w:cs="Arial"/>
        </w:rPr>
      </w:pPr>
    </w:p>
    <w:p w:rsidR="002D30F6" w:rsidRDefault="002D30F6" w:rsidP="002D30F6">
      <w:pPr>
        <w:rPr>
          <w:rFonts w:ascii="Arial" w:hAnsi="Arial" w:cs="Arial"/>
        </w:rPr>
      </w:pPr>
    </w:p>
    <w:p w:rsidR="002D30F6" w:rsidRDefault="002D30F6" w:rsidP="002D30F6">
      <w:pPr>
        <w:rPr>
          <w:rFonts w:ascii="Arial" w:hAnsi="Arial" w:cs="Arial"/>
        </w:rPr>
      </w:pPr>
    </w:p>
    <w:p w:rsidR="002D30F6" w:rsidRDefault="002D30F6" w:rsidP="002D30F6">
      <w:pPr>
        <w:jc w:val="right"/>
        <w:rPr>
          <w:rFonts w:ascii="Arial" w:hAnsi="Arial" w:cs="Arial"/>
        </w:rPr>
      </w:pPr>
    </w:p>
    <w:p w:rsidR="002D30F6" w:rsidRDefault="002D30F6" w:rsidP="002D30F6">
      <w:pPr>
        <w:jc w:val="right"/>
        <w:rPr>
          <w:rFonts w:ascii="Arial" w:hAnsi="Arial" w:cs="Arial"/>
        </w:rPr>
      </w:pPr>
    </w:p>
    <w:p w:rsidR="002D30F6" w:rsidRDefault="002D30F6" w:rsidP="002D30F6">
      <w:pPr>
        <w:jc w:val="right"/>
        <w:rPr>
          <w:rFonts w:ascii="Arial" w:hAnsi="Arial" w:cs="Arial"/>
        </w:rPr>
      </w:pPr>
      <w:r>
        <w:rPr>
          <w:noProof/>
          <w:lang w:eastAsia="nl-NL"/>
        </w:rPr>
        <w:drawing>
          <wp:anchor distT="0" distB="0" distL="114300" distR="114300" simplePos="0" relativeHeight="251666432" behindDoc="0" locked="0" layoutInCell="1" allowOverlap="1" wp14:anchorId="4FFC25C6" wp14:editId="1741FF50">
            <wp:simplePos x="0" y="0"/>
            <wp:positionH relativeFrom="column">
              <wp:posOffset>2080260</wp:posOffset>
            </wp:positionH>
            <wp:positionV relativeFrom="paragraph">
              <wp:posOffset>299085</wp:posOffset>
            </wp:positionV>
            <wp:extent cx="3932555" cy="3152775"/>
            <wp:effectExtent l="0" t="0" r="0" b="9525"/>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2555"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0F6" w:rsidRDefault="002D30F6" w:rsidP="002D30F6">
      <w:pPr>
        <w:jc w:val="right"/>
        <w:rPr>
          <w:rFonts w:ascii="Arial" w:hAnsi="Arial" w:cs="Arial"/>
        </w:rPr>
      </w:pPr>
    </w:p>
    <w:p w:rsidR="002D30F6" w:rsidRDefault="002D30F6" w:rsidP="002D30F6">
      <w:pPr>
        <w:jc w:val="right"/>
        <w:rPr>
          <w:rFonts w:ascii="Arial" w:hAnsi="Arial" w:cs="Arial"/>
          <w:i/>
          <w:sz w:val="18"/>
          <w:szCs w:val="18"/>
        </w:rPr>
      </w:pPr>
    </w:p>
    <w:p w:rsidR="002D30F6" w:rsidRDefault="002D30F6" w:rsidP="002D30F6">
      <w:pPr>
        <w:jc w:val="right"/>
        <w:rPr>
          <w:rFonts w:ascii="Arial" w:hAnsi="Arial" w:cs="Arial"/>
          <w:i/>
          <w:sz w:val="18"/>
          <w:szCs w:val="18"/>
        </w:rPr>
      </w:pPr>
    </w:p>
    <w:p w:rsidR="002D30F6" w:rsidRDefault="002D30F6" w:rsidP="002D30F6">
      <w:pPr>
        <w:jc w:val="right"/>
        <w:rPr>
          <w:rFonts w:ascii="Arial" w:hAnsi="Arial" w:cs="Arial"/>
          <w:i/>
          <w:sz w:val="18"/>
          <w:szCs w:val="18"/>
        </w:rPr>
      </w:pPr>
    </w:p>
    <w:p w:rsidR="002D30F6" w:rsidRDefault="002D30F6" w:rsidP="002D30F6">
      <w:pPr>
        <w:jc w:val="right"/>
        <w:rPr>
          <w:rFonts w:ascii="Arial" w:hAnsi="Arial" w:cs="Arial"/>
          <w:i/>
          <w:sz w:val="18"/>
          <w:szCs w:val="18"/>
        </w:rPr>
      </w:pPr>
    </w:p>
    <w:p w:rsidR="002D30F6" w:rsidRDefault="002D30F6" w:rsidP="002D30F6">
      <w:pPr>
        <w:jc w:val="right"/>
        <w:rPr>
          <w:rFonts w:ascii="Arial" w:hAnsi="Arial" w:cs="Arial"/>
          <w:i/>
          <w:sz w:val="18"/>
          <w:szCs w:val="18"/>
        </w:rPr>
      </w:pPr>
      <w:r>
        <w:rPr>
          <w:rFonts w:ascii="Arial" w:hAnsi="Arial" w:cs="Arial"/>
          <w:i/>
          <w:sz w:val="18"/>
          <w:szCs w:val="18"/>
        </w:rPr>
        <w:t xml:space="preserve">Uitleg van een wetenschapper </w:t>
      </w:r>
    </w:p>
    <w:p w:rsidR="002D30F6" w:rsidRDefault="002D30F6" w:rsidP="002D30F6">
      <w:pPr>
        <w:jc w:val="right"/>
        <w:rPr>
          <w:rFonts w:ascii="Arial" w:hAnsi="Arial" w:cs="Arial"/>
          <w:i/>
          <w:sz w:val="18"/>
          <w:szCs w:val="18"/>
        </w:rPr>
      </w:pPr>
      <w:r>
        <w:rPr>
          <w:rFonts w:ascii="Arial" w:hAnsi="Arial" w:cs="Arial"/>
          <w:i/>
          <w:sz w:val="18"/>
          <w:szCs w:val="18"/>
        </w:rPr>
        <w:t xml:space="preserve">bij een gedeelte van de </w:t>
      </w:r>
    </w:p>
    <w:p w:rsidR="002D30F6" w:rsidRDefault="002D30F6" w:rsidP="002D30F6">
      <w:r>
        <w:rPr>
          <w:rFonts w:ascii="Arial" w:hAnsi="Arial" w:cs="Arial"/>
          <w:i/>
          <w:sz w:val="18"/>
          <w:szCs w:val="18"/>
        </w:rPr>
        <w:t>versneller opstelling</w:t>
      </w:r>
    </w:p>
    <w:p w:rsidR="002D30F6" w:rsidRDefault="002D30F6" w:rsidP="002D30F6">
      <w:pPr>
        <w:rPr>
          <w:rFonts w:ascii="Arial" w:hAnsi="Arial" w:cs="Arial"/>
        </w:rPr>
      </w:pPr>
      <w:r>
        <w:rPr>
          <w:rFonts w:ascii="Arial" w:hAnsi="Arial" w:cs="Arial"/>
        </w:rPr>
        <w:t>Een veel gebruikte techniek is neutronen diffractie. Hierbij wordt een neutronenbundel op een object gericht. De neutronen worden door de verschillende lagen in het kristal weerkaatst, waarna er interferentie optreedt. Hieruit kan de structuur van het object bepaald worden.</w:t>
      </w:r>
    </w:p>
    <w:p w:rsidR="002D30F6" w:rsidRDefault="002D30F6" w:rsidP="002D30F6">
      <w:pPr>
        <w:spacing w:before="100" w:beforeAutospacing="1" w:after="100" w:afterAutospacing="1"/>
        <w:jc w:val="center"/>
        <w:textAlignment w:val="top"/>
        <w:rPr>
          <w:rFonts w:ascii="Tahoma" w:hAnsi="Tahoma" w:cs="Tahoma"/>
          <w:color w:val="4F4F4F"/>
          <w:sz w:val="16"/>
          <w:szCs w:val="16"/>
        </w:rPr>
      </w:pPr>
      <w:r>
        <w:rPr>
          <w:rFonts w:ascii="Tahoma" w:hAnsi="Tahoma" w:cs="Tahoma"/>
          <w:noProof/>
          <w:color w:val="4F4F4F"/>
          <w:sz w:val="16"/>
          <w:szCs w:val="16"/>
          <w:lang w:eastAsia="nl-NL"/>
        </w:rPr>
        <w:drawing>
          <wp:inline distT="0" distB="0" distL="0" distR="0" wp14:anchorId="0AA14326" wp14:editId="6799CE7C">
            <wp:extent cx="1524000" cy="1285875"/>
            <wp:effectExtent l="0" t="0" r="0" b="9525"/>
            <wp:docPr id="11" name="Afbeelding 11" descr="c008351d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08351d2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0" cy="1285875"/>
                    </a:xfrm>
                    <a:prstGeom prst="rect">
                      <a:avLst/>
                    </a:prstGeom>
                    <a:noFill/>
                    <a:ln>
                      <a:noFill/>
                    </a:ln>
                  </pic:spPr>
                </pic:pic>
              </a:graphicData>
            </a:graphic>
          </wp:inline>
        </w:drawing>
      </w:r>
    </w:p>
    <w:p w:rsidR="002D30F6" w:rsidRPr="001151D6" w:rsidRDefault="002D30F6" w:rsidP="002D30F6">
      <w:pPr>
        <w:pStyle w:val="Kop1"/>
        <w:spacing w:before="0"/>
        <w:jc w:val="center"/>
        <w:textAlignment w:val="top"/>
        <w:rPr>
          <w:b w:val="0"/>
          <w:i/>
          <w:color w:val="4F4F4F"/>
          <w:sz w:val="18"/>
          <w:szCs w:val="18"/>
          <w:lang w:val="en-GB"/>
        </w:rPr>
      </w:pPr>
      <w:r w:rsidRPr="001151D6">
        <w:rPr>
          <w:b w:val="0"/>
          <w:i/>
          <w:color w:val="0099CC"/>
          <w:sz w:val="18"/>
          <w:szCs w:val="18"/>
          <w:lang w:val="en-GB"/>
        </w:rPr>
        <w:t xml:space="preserve">Neutron diffraction </w:t>
      </w:r>
      <w:r w:rsidRPr="001151D6">
        <w:rPr>
          <w:b w:val="0"/>
          <w:i/>
          <w:sz w:val="18"/>
          <w:szCs w:val="18"/>
          <w:lang w:val="en-GB"/>
        </w:rPr>
        <w:t>Neutron diffraction is a powerful and often unique tool for studying the structure of objects used in everyday life. It is in fact a very precise technique for measuring the structure of crystalline materials, ranging from the simplest to the most complex.</w:t>
      </w:r>
    </w:p>
    <w:p w:rsidR="002D30F6" w:rsidRDefault="002D30F6" w:rsidP="002D30F6">
      <w:pPr>
        <w:rPr>
          <w:rFonts w:ascii="Arial" w:hAnsi="Arial" w:cs="Arial"/>
          <w:lang w:val="en-GB"/>
        </w:rPr>
      </w:pPr>
    </w:p>
    <w:p w:rsidR="002D30F6" w:rsidRPr="006D7382" w:rsidRDefault="002D30F6" w:rsidP="002D30F6">
      <w:pPr>
        <w:rPr>
          <w:rFonts w:ascii="Arial" w:hAnsi="Arial" w:cs="Arial"/>
        </w:rPr>
      </w:pPr>
      <w:r w:rsidRPr="006D7382">
        <w:rPr>
          <w:rFonts w:ascii="Arial" w:hAnsi="Arial" w:cs="Arial"/>
        </w:rPr>
        <w:t xml:space="preserve">Voorbeeld van een opstelling waarbij d.m.v. </w:t>
      </w:r>
      <w:r>
        <w:rPr>
          <w:rFonts w:ascii="Arial" w:hAnsi="Arial" w:cs="Arial"/>
        </w:rPr>
        <w:t>neutronendiffractie de eigenschappen van magnetische materialen onderzocht worden</w:t>
      </w:r>
      <w:r w:rsidRPr="006D7382">
        <w:rPr>
          <w:rFonts w:ascii="Arial" w:hAnsi="Arial" w:cs="Arial"/>
        </w:rPr>
        <w:t>:</w:t>
      </w:r>
    </w:p>
    <w:p w:rsidR="002D30F6" w:rsidRDefault="002D30F6" w:rsidP="002D30F6">
      <w:pPr>
        <w:spacing w:beforeAutospacing="1" w:afterAutospacing="1"/>
        <w:textAlignment w:val="top"/>
        <w:rPr>
          <w:rFonts w:ascii="Tahoma" w:hAnsi="Tahoma" w:cs="Tahoma"/>
          <w:color w:val="4F4F4F"/>
          <w:sz w:val="16"/>
          <w:szCs w:val="16"/>
        </w:rPr>
      </w:pPr>
      <w:r>
        <w:rPr>
          <w:rFonts w:ascii="Tahoma" w:hAnsi="Tahoma" w:cs="Tahoma"/>
          <w:b/>
          <w:bCs/>
          <w:noProof/>
          <w:color w:val="5FB242"/>
          <w:sz w:val="16"/>
          <w:szCs w:val="16"/>
          <w:lang w:eastAsia="nl-NL"/>
        </w:rPr>
        <w:lastRenderedPageBreak/>
        <w:drawing>
          <wp:inline distT="0" distB="0" distL="0" distR="0" wp14:anchorId="26F5A5EE" wp14:editId="38EB50D0">
            <wp:extent cx="4762500" cy="3800475"/>
            <wp:effectExtent l="0" t="0" r="0" b="9525"/>
            <wp:docPr id="10" name="Afbeelding 10" descr="c93a0ceb0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93a0ceb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3800475"/>
                    </a:xfrm>
                    <a:prstGeom prst="rect">
                      <a:avLst/>
                    </a:prstGeom>
                    <a:noFill/>
                    <a:ln>
                      <a:noFill/>
                    </a:ln>
                  </pic:spPr>
                </pic:pic>
              </a:graphicData>
            </a:graphic>
          </wp:inline>
        </w:drawing>
      </w:r>
    </w:p>
    <w:p w:rsidR="002D30F6" w:rsidRDefault="002D30F6" w:rsidP="002D30F6">
      <w:pPr>
        <w:rPr>
          <w:rFonts w:ascii="Arial" w:hAnsi="Arial" w:cs="Arial"/>
          <w:lang w:val="en"/>
        </w:rPr>
      </w:pPr>
    </w:p>
    <w:p w:rsidR="002D30F6" w:rsidRPr="008F4003" w:rsidRDefault="002D30F6" w:rsidP="002D30F6">
      <w:pPr>
        <w:rPr>
          <w:rFonts w:ascii="Arial" w:hAnsi="Arial"/>
        </w:rPr>
      </w:pPr>
      <w:r w:rsidRPr="008F4003">
        <w:rPr>
          <w:rFonts w:ascii="Arial" w:hAnsi="Arial"/>
        </w:rPr>
        <w:t>Voor meer informatie over ILL:</w:t>
      </w:r>
      <w:r>
        <w:rPr>
          <w:rFonts w:ascii="Arial" w:hAnsi="Arial"/>
        </w:rPr>
        <w:tab/>
      </w:r>
      <w:r>
        <w:rPr>
          <w:rFonts w:ascii="Arial" w:hAnsi="Arial"/>
        </w:rPr>
        <w:tab/>
      </w:r>
      <w:hyperlink r:id="rId32" w:history="1">
        <w:r w:rsidRPr="00046FC2">
          <w:rPr>
            <w:rStyle w:val="Hyperlink"/>
            <w:rFonts w:ascii="Arial" w:hAnsi="Arial"/>
          </w:rPr>
          <w:t>http://www.ill.eu/about/what-is-the-ill/</w:t>
        </w:r>
      </w:hyperlink>
    </w:p>
    <w:p w:rsidR="002D30F6" w:rsidRDefault="002D30F6" w:rsidP="002D30F6">
      <w:pPr>
        <w:pStyle w:val="Kop1"/>
        <w:rPr>
          <w:b w:val="0"/>
          <w:bCs w:val="0"/>
        </w:rPr>
      </w:pPr>
      <w:r>
        <w:rPr>
          <w:b w:val="0"/>
          <w:bCs w:val="0"/>
        </w:rPr>
        <w:br w:type="page"/>
      </w:r>
      <w:r w:rsidRPr="00886124">
        <w:rPr>
          <w:b w:val="0"/>
          <w:bCs w:val="0"/>
        </w:rPr>
        <w:lastRenderedPageBreak/>
        <w:t>Het ESRF (European Synchrotron Radiatie Facility)</w:t>
      </w:r>
    </w:p>
    <w:p w:rsidR="002D30F6" w:rsidRDefault="002D30F6" w:rsidP="002D30F6"/>
    <w:p w:rsidR="002D30F6" w:rsidRDefault="002D30F6" w:rsidP="002D30F6">
      <w:pPr>
        <w:rPr>
          <w:rFonts w:ascii="Arial" w:hAnsi="Arial"/>
        </w:rPr>
      </w:pPr>
      <w:r>
        <w:rPr>
          <w:rFonts w:ascii="Arial" w:hAnsi="Arial"/>
        </w:rPr>
        <w:t xml:space="preserve">Hier staat een lineaire versneller die elektronen versnelt tot zo’n 6 GeV. Deze elektronen worden dan in een synchrotron (cirkelvormige versneller) geleidt, waar ze rondjes gaan draaien. Bij de afbuiging van de elektronen in de cirkelvormige versneller komt “synchrotronstraling” vrij. Dit is “harde” Röntgenstraling. Ook hier geldt weer dat onderzoekers een aanvraag kunnen indienen om deze straling te gebruiken voor hun onderzoek. </w:t>
      </w:r>
    </w:p>
    <w:p w:rsidR="002D30F6" w:rsidRDefault="002D30F6" w:rsidP="002D30F6">
      <w:pPr>
        <w:rPr>
          <w:rFonts w:ascii="Arial" w:hAnsi="Arial"/>
        </w:rPr>
      </w:pPr>
      <w:r>
        <w:rPr>
          <w:rFonts w:ascii="Arial" w:hAnsi="Arial"/>
        </w:rPr>
        <w:t>Het synchrotron heeft zo’n 40 plaatsen langs de omtrek waar onderzoekers de geproduceerde straling kunnen gebruiken. De cirkelvormige versneller heeft een omtrek van 844,4 meter.</w:t>
      </w:r>
    </w:p>
    <w:p w:rsidR="002D30F6" w:rsidRDefault="002D30F6" w:rsidP="002D30F6">
      <w:pPr>
        <w:rPr>
          <w:rFonts w:ascii="Arial" w:hAnsi="Arial"/>
        </w:rPr>
      </w:pPr>
    </w:p>
    <w:p w:rsidR="002D30F6" w:rsidRDefault="002D30F6" w:rsidP="002D30F6">
      <w:pPr>
        <w:jc w:val="center"/>
        <w:rPr>
          <w:rFonts w:ascii="Arial" w:hAnsi="Arial"/>
        </w:rPr>
      </w:pPr>
      <w:r>
        <w:rPr>
          <w:noProof/>
          <w:color w:val="0000FF"/>
          <w:lang w:eastAsia="nl-NL"/>
        </w:rPr>
        <w:drawing>
          <wp:inline distT="0" distB="0" distL="0" distR="0" wp14:anchorId="38A957C0" wp14:editId="53982C6D">
            <wp:extent cx="4162425" cy="2790825"/>
            <wp:effectExtent l="0" t="0" r="9525" b="9525"/>
            <wp:docPr id="9" name="Afbeelding 9" descr="ESRF to close two beamlines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RF to close two beamlines in 20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62425" cy="2790825"/>
                    </a:xfrm>
                    <a:prstGeom prst="rect">
                      <a:avLst/>
                    </a:prstGeom>
                    <a:noFill/>
                    <a:ln>
                      <a:noFill/>
                    </a:ln>
                  </pic:spPr>
                </pic:pic>
              </a:graphicData>
            </a:graphic>
          </wp:inline>
        </w:drawing>
      </w:r>
    </w:p>
    <w:p w:rsidR="002D30F6" w:rsidRDefault="002D30F6" w:rsidP="002D30F6">
      <w:pPr>
        <w:jc w:val="center"/>
        <w:rPr>
          <w:rFonts w:ascii="Arial" w:hAnsi="Arial"/>
          <w:i/>
          <w:sz w:val="18"/>
          <w:szCs w:val="18"/>
        </w:rPr>
      </w:pPr>
    </w:p>
    <w:p w:rsidR="002D30F6" w:rsidRPr="00306E9C" w:rsidRDefault="002D30F6" w:rsidP="002D30F6">
      <w:pPr>
        <w:jc w:val="center"/>
        <w:rPr>
          <w:rFonts w:ascii="Arial" w:hAnsi="Arial"/>
          <w:i/>
          <w:sz w:val="18"/>
          <w:szCs w:val="18"/>
        </w:rPr>
      </w:pPr>
      <w:r>
        <w:rPr>
          <w:rFonts w:ascii="Arial" w:hAnsi="Arial"/>
          <w:i/>
          <w:sz w:val="18"/>
          <w:szCs w:val="18"/>
        </w:rPr>
        <w:t>Luchtfoto van het synchrotron</w:t>
      </w:r>
    </w:p>
    <w:p w:rsidR="002D30F6" w:rsidRDefault="002D30F6" w:rsidP="002D30F6">
      <w:pPr>
        <w:rPr>
          <w:rFonts w:ascii="Arial" w:hAnsi="Arial"/>
        </w:rPr>
      </w:pPr>
    </w:p>
    <w:p w:rsidR="002D30F6" w:rsidRDefault="002D30F6" w:rsidP="002D30F6">
      <w:pPr>
        <w:jc w:val="center"/>
      </w:pPr>
      <w:r>
        <w:rPr>
          <w:noProof/>
          <w:lang w:eastAsia="nl-NL"/>
        </w:rPr>
        <w:lastRenderedPageBreak/>
        <w:drawing>
          <wp:inline distT="0" distB="0" distL="0" distR="0" wp14:anchorId="4273B17B" wp14:editId="6B6C93CC">
            <wp:extent cx="3543300" cy="2609850"/>
            <wp:effectExtent l="0" t="0" r="0" b="0"/>
            <wp:docPr id="8" name="Afbeelding 8" descr="Li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a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3300" cy="2609850"/>
                    </a:xfrm>
                    <a:prstGeom prst="rect">
                      <a:avLst/>
                    </a:prstGeom>
                    <a:noFill/>
                    <a:ln>
                      <a:noFill/>
                    </a:ln>
                  </pic:spPr>
                </pic:pic>
              </a:graphicData>
            </a:graphic>
          </wp:inline>
        </w:drawing>
      </w:r>
    </w:p>
    <w:p w:rsidR="002D30F6" w:rsidRDefault="002D30F6" w:rsidP="002D30F6">
      <w:pPr>
        <w:jc w:val="center"/>
        <w:rPr>
          <w:rFonts w:ascii="Arial" w:hAnsi="Arial" w:cs="Arial"/>
          <w:i/>
          <w:sz w:val="18"/>
          <w:szCs w:val="18"/>
        </w:rPr>
      </w:pPr>
    </w:p>
    <w:p w:rsidR="002D30F6" w:rsidRDefault="002D30F6" w:rsidP="002D30F6">
      <w:pPr>
        <w:jc w:val="center"/>
        <w:rPr>
          <w:rFonts w:ascii="Arial" w:hAnsi="Arial" w:cs="Arial"/>
          <w:i/>
          <w:sz w:val="18"/>
          <w:szCs w:val="18"/>
        </w:rPr>
      </w:pPr>
      <w:r>
        <w:rPr>
          <w:rFonts w:ascii="Arial" w:hAnsi="Arial" w:cs="Arial"/>
          <w:i/>
          <w:sz w:val="18"/>
          <w:szCs w:val="18"/>
        </w:rPr>
        <w:t xml:space="preserve">De lineaire versneller (12 m lang) waarmee de elektronen versneld </w:t>
      </w:r>
    </w:p>
    <w:p w:rsidR="002D30F6" w:rsidRDefault="002D30F6" w:rsidP="002D30F6">
      <w:pPr>
        <w:jc w:val="center"/>
        <w:rPr>
          <w:rFonts w:ascii="Arial" w:hAnsi="Arial"/>
        </w:rPr>
      </w:pPr>
      <w:r>
        <w:rPr>
          <w:rFonts w:ascii="Arial" w:hAnsi="Arial" w:cs="Arial"/>
          <w:i/>
          <w:sz w:val="18"/>
          <w:szCs w:val="18"/>
        </w:rPr>
        <w:t>worden voor dat ze het grote synchrotron ingaan.</w:t>
      </w:r>
    </w:p>
    <w:p w:rsidR="002D30F6" w:rsidRDefault="002D30F6" w:rsidP="002D30F6">
      <w:pPr>
        <w:rPr>
          <w:rFonts w:ascii="Arial" w:hAnsi="Arial"/>
        </w:rPr>
      </w:pPr>
      <w:r>
        <w:rPr>
          <w:rFonts w:ascii="Arial" w:hAnsi="Arial"/>
        </w:rPr>
        <w:br w:type="page"/>
      </w:r>
      <w:r>
        <w:rPr>
          <w:rFonts w:ascii="Arial" w:hAnsi="Arial"/>
        </w:rPr>
        <w:lastRenderedPageBreak/>
        <w:t>Het ESRF heeft onder andere bijgedragen aan een onderzoek naar de kleurveranderingen bij schilderijen van Vincent van Gogh.</w:t>
      </w:r>
    </w:p>
    <w:p w:rsidR="002D30F6" w:rsidRDefault="002D30F6" w:rsidP="002D30F6">
      <w:pPr>
        <w:rPr>
          <w:rFonts w:ascii="Arial" w:hAnsi="Arial"/>
        </w:rPr>
      </w:pPr>
    </w:p>
    <w:p w:rsidR="002D30F6" w:rsidRDefault="002D30F6" w:rsidP="002D30F6">
      <w:pPr>
        <w:rPr>
          <w:rFonts w:ascii="Arial" w:hAnsi="Arial"/>
        </w:rPr>
      </w:pPr>
      <w:r>
        <w:rPr>
          <w:rFonts w:ascii="Arial" w:hAnsi="Arial"/>
        </w:rPr>
        <w:t>Zie:</w:t>
      </w:r>
    </w:p>
    <w:p w:rsidR="002D30F6" w:rsidRDefault="002D30F6" w:rsidP="002D30F6">
      <w:pPr>
        <w:rPr>
          <w:rFonts w:ascii="Arial" w:hAnsi="Arial"/>
        </w:rPr>
      </w:pPr>
    </w:p>
    <w:p w:rsidR="002D30F6" w:rsidRDefault="0011543B" w:rsidP="002D30F6">
      <w:pPr>
        <w:rPr>
          <w:rFonts w:ascii="Arial" w:hAnsi="Arial"/>
        </w:rPr>
      </w:pPr>
      <w:hyperlink r:id="rId35" w:history="1">
        <w:r w:rsidR="002D30F6" w:rsidRPr="001A458C">
          <w:rPr>
            <w:rStyle w:val="Hyperlink"/>
            <w:rFonts w:ascii="Arial" w:hAnsi="Arial"/>
          </w:rPr>
          <w:t>http://www.esrf.eu/news/general/van-gogh/van-gogh-paintings-lose-shine/</w:t>
        </w:r>
      </w:hyperlink>
    </w:p>
    <w:p w:rsidR="002D30F6" w:rsidRPr="00306E9C" w:rsidRDefault="002D30F6" w:rsidP="002D30F6">
      <w:pPr>
        <w:rPr>
          <w:rFonts w:ascii="Arial" w:hAnsi="Arial"/>
        </w:rPr>
      </w:pPr>
    </w:p>
    <w:p w:rsidR="002D30F6" w:rsidRPr="00306E9C" w:rsidRDefault="002D30F6" w:rsidP="002D30F6">
      <w:pPr>
        <w:pStyle w:val="Kop1"/>
        <w:rPr>
          <w:lang w:val="en-GB"/>
        </w:rPr>
      </w:pPr>
      <w:r w:rsidRPr="00306E9C">
        <w:rPr>
          <w:lang w:val="en-GB"/>
        </w:rPr>
        <w:t>X-rays show why van Gogh paintings lose their shine</w:t>
      </w:r>
    </w:p>
    <w:p w:rsidR="002D30F6" w:rsidRDefault="002D30F6" w:rsidP="002D30F6">
      <w:pPr>
        <w:pStyle w:val="documentdescription"/>
        <w:rPr>
          <w:rFonts w:ascii="Arial" w:hAnsi="Arial" w:cs="Arial"/>
          <w:sz w:val="20"/>
          <w:szCs w:val="20"/>
          <w:lang w:val="en-GB"/>
        </w:rPr>
      </w:pPr>
      <w:r w:rsidRPr="00306E9C">
        <w:rPr>
          <w:rFonts w:ascii="Arial" w:hAnsi="Arial" w:cs="Arial"/>
          <w:sz w:val="20"/>
          <w:szCs w:val="20"/>
          <w:lang w:val="en-GB"/>
        </w:rPr>
        <w:t>Scientists have identified a complex chemical reaction responsible for the degradation of two paintings by Vincent van Gogh and other artists of the late 19th century. This discovery is a first step towards understanding how to stop the bright yellow colours of van Gogh’s most famous paintings from becoming covered by a brown shade, and fading over time. In the meantime, the results suggest shielding affected paintings as much as possible from UV and sunlight.</w:t>
      </w:r>
      <w:r w:rsidRPr="00306E9C">
        <w:rPr>
          <w:lang w:val="en-GB"/>
        </w:rPr>
        <w:t xml:space="preserve"> </w:t>
      </w:r>
      <w:r w:rsidRPr="00306E9C">
        <w:rPr>
          <w:rFonts w:ascii="Arial" w:hAnsi="Arial" w:cs="Arial"/>
          <w:sz w:val="20"/>
          <w:szCs w:val="20"/>
          <w:lang w:val="en-GB"/>
        </w:rPr>
        <w:t>Uncovering the secrets of the chemical reaction needed deployment of an impressive arsenal of analytical tools, with synchrotron X-rays at the ESRF in Grenoble (France) providing the final answers.</w:t>
      </w:r>
    </w:p>
    <w:p w:rsidR="002D30F6" w:rsidRPr="00306E9C" w:rsidRDefault="002D30F6" w:rsidP="002D30F6">
      <w:pPr>
        <w:spacing w:before="100" w:beforeAutospacing="1" w:after="100" w:afterAutospacing="1"/>
        <w:rPr>
          <w:rFonts w:ascii="Arial" w:hAnsi="Arial" w:cs="Arial"/>
          <w:sz w:val="20"/>
          <w:szCs w:val="20"/>
          <w:lang w:val="en-GB"/>
        </w:rPr>
      </w:pPr>
      <w:r w:rsidRPr="00306E9C">
        <w:rPr>
          <w:rFonts w:ascii="Arial" w:hAnsi="Arial" w:cs="Arial"/>
          <w:sz w:val="20"/>
          <w:szCs w:val="20"/>
          <w:lang w:val="en-GB"/>
        </w:rPr>
        <w:t>The experiment reads like a crime scene investigation. The scientists employed an X-ray beam of microscopic dimensions to reveal a complex chemical reaction taking place in the incredibly thin layer where the paint meets the varnish. Sunlight can penetrate only a few micrometres into the paint, but over this short distance, it will trigger a hitherto unknown chemical reaction turning chrome yellow into brown pigments, altering the original composition.</w:t>
      </w:r>
    </w:p>
    <w:p w:rsidR="002D30F6" w:rsidRDefault="002D30F6" w:rsidP="002D30F6">
      <w:pPr>
        <w:jc w:val="center"/>
      </w:pPr>
      <w:r>
        <w:rPr>
          <w:noProof/>
          <w:color w:val="0000FF"/>
          <w:lang w:eastAsia="nl-NL"/>
        </w:rPr>
        <w:drawing>
          <wp:inline distT="0" distB="0" distL="0" distR="0" wp14:anchorId="7A53B243" wp14:editId="77EAB344">
            <wp:extent cx="4591050" cy="3152775"/>
            <wp:effectExtent l="0" t="0" r="0" b="9525"/>
            <wp:docPr id="2" name="Afbeelding 2" descr="X-rays show why van Gogh paintings lose their shin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rays show why van Gogh paintings lose their shin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91050" cy="3152775"/>
                    </a:xfrm>
                    <a:prstGeom prst="rect">
                      <a:avLst/>
                    </a:prstGeom>
                    <a:noFill/>
                    <a:ln>
                      <a:noFill/>
                    </a:ln>
                  </pic:spPr>
                </pic:pic>
              </a:graphicData>
            </a:graphic>
          </wp:inline>
        </w:drawing>
      </w:r>
    </w:p>
    <w:p w:rsidR="002D30F6" w:rsidRPr="005F3548" w:rsidRDefault="002D30F6" w:rsidP="002D30F6">
      <w:pPr>
        <w:pStyle w:val="discreet"/>
        <w:jc w:val="center"/>
        <w:rPr>
          <w:rFonts w:ascii="Arial" w:hAnsi="Arial" w:cs="Arial"/>
          <w:i/>
          <w:sz w:val="18"/>
          <w:szCs w:val="18"/>
          <w:lang w:val="en-GB"/>
        </w:rPr>
      </w:pPr>
      <w:r w:rsidRPr="005F3548">
        <w:rPr>
          <w:rFonts w:ascii="Arial" w:hAnsi="Arial" w:cs="Arial"/>
          <w:i/>
          <w:sz w:val="18"/>
          <w:szCs w:val="18"/>
          <w:lang w:val="en-GB"/>
        </w:rPr>
        <w:t>This is a photo of “Bank of the Seine” (1887), one of the two paintings by Vincent van Gogh from which microsamples were taken; Credit: Vincent van Gogh Museum, Amsterdam.</w:t>
      </w:r>
    </w:p>
    <w:p w:rsidR="002D30F6" w:rsidRDefault="002D30F6" w:rsidP="002D30F6">
      <w:pPr>
        <w:pStyle w:val="documentdescription"/>
        <w:rPr>
          <w:rFonts w:ascii="Arial" w:hAnsi="Arial" w:cs="Arial"/>
          <w:sz w:val="20"/>
          <w:szCs w:val="20"/>
          <w:lang w:val="en-GB"/>
        </w:rPr>
      </w:pPr>
    </w:p>
    <w:p w:rsidR="002D30F6" w:rsidRPr="00306E9C" w:rsidRDefault="002D30F6" w:rsidP="002D30F6">
      <w:pPr>
        <w:pStyle w:val="documentdescription"/>
        <w:rPr>
          <w:rFonts w:ascii="Arial" w:hAnsi="Arial" w:cs="Arial"/>
          <w:sz w:val="20"/>
          <w:szCs w:val="20"/>
          <w:lang w:val="en-GB"/>
        </w:rPr>
      </w:pPr>
    </w:p>
    <w:p w:rsidR="002D30F6" w:rsidRPr="006B04EB" w:rsidRDefault="002D30F6" w:rsidP="002D30F6">
      <w:pPr>
        <w:rPr>
          <w:rFonts w:ascii="Arial" w:hAnsi="Arial"/>
          <w:lang w:val="en-US"/>
        </w:rPr>
      </w:pPr>
    </w:p>
    <w:p w:rsidR="002D30F6" w:rsidRPr="006B04EB" w:rsidRDefault="002D30F6" w:rsidP="002D30F6">
      <w:pPr>
        <w:rPr>
          <w:rFonts w:ascii="Arial" w:hAnsi="Arial"/>
          <w:lang w:val="en-US"/>
        </w:rPr>
      </w:pPr>
    </w:p>
    <w:p w:rsidR="002D30F6" w:rsidRPr="006B04EB" w:rsidRDefault="002D30F6" w:rsidP="002D30F6">
      <w:pPr>
        <w:rPr>
          <w:rFonts w:ascii="Arial" w:hAnsi="Arial"/>
          <w:lang w:val="en-US"/>
        </w:rPr>
      </w:pPr>
    </w:p>
    <w:p w:rsidR="002D30F6" w:rsidRDefault="002D30F6" w:rsidP="002D30F6">
      <w:pPr>
        <w:ind w:hanging="426"/>
        <w:rPr>
          <w:rFonts w:ascii="Arial" w:hAnsi="Arial"/>
          <w:i/>
          <w:sz w:val="18"/>
          <w:szCs w:val="18"/>
        </w:rPr>
      </w:pPr>
      <w:r>
        <w:rPr>
          <w:rFonts w:ascii="Arial" w:hAnsi="Arial"/>
          <w:i/>
          <w:noProof/>
          <w:sz w:val="18"/>
          <w:szCs w:val="18"/>
          <w:lang w:eastAsia="nl-NL"/>
        </w:rPr>
        <w:drawing>
          <wp:inline distT="0" distB="0" distL="0" distR="0" wp14:anchorId="4A1A5BB7" wp14:editId="703D59AA">
            <wp:extent cx="6467475" cy="203835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67475" cy="2038350"/>
                    </a:xfrm>
                    <a:prstGeom prst="rect">
                      <a:avLst/>
                    </a:prstGeom>
                    <a:noFill/>
                    <a:ln>
                      <a:noFill/>
                    </a:ln>
                  </pic:spPr>
                </pic:pic>
              </a:graphicData>
            </a:graphic>
          </wp:inline>
        </w:drawing>
      </w:r>
    </w:p>
    <w:p w:rsidR="002D30F6" w:rsidRDefault="002D30F6" w:rsidP="002D30F6">
      <w:pPr>
        <w:jc w:val="center"/>
        <w:rPr>
          <w:rFonts w:ascii="Arial" w:hAnsi="Arial"/>
          <w:i/>
          <w:sz w:val="18"/>
          <w:szCs w:val="18"/>
        </w:rPr>
      </w:pPr>
    </w:p>
    <w:p w:rsidR="002D30F6" w:rsidRDefault="002D30F6" w:rsidP="002D30F6">
      <w:pPr>
        <w:jc w:val="center"/>
        <w:rPr>
          <w:rFonts w:ascii="Arial" w:hAnsi="Arial"/>
          <w:i/>
          <w:sz w:val="18"/>
          <w:szCs w:val="18"/>
        </w:rPr>
      </w:pPr>
      <w:r>
        <w:rPr>
          <w:rFonts w:ascii="Arial" w:hAnsi="Arial"/>
          <w:i/>
          <w:sz w:val="18"/>
          <w:szCs w:val="18"/>
        </w:rPr>
        <w:t>Uitleg bij een maquette van het synchrotron.</w:t>
      </w:r>
    </w:p>
    <w:p w:rsidR="002D30F6" w:rsidRDefault="002D30F6" w:rsidP="002D30F6">
      <w:pPr>
        <w:jc w:val="center"/>
        <w:rPr>
          <w:rFonts w:ascii="Arial" w:hAnsi="Arial"/>
          <w:i/>
          <w:sz w:val="18"/>
          <w:szCs w:val="18"/>
        </w:rPr>
      </w:pPr>
      <w:r>
        <w:rPr>
          <w:rFonts w:ascii="Arial" w:hAnsi="Arial"/>
          <w:i/>
          <w:sz w:val="18"/>
          <w:szCs w:val="18"/>
        </w:rPr>
        <w:t>Bij de stippellijnen zijn aftakkingen waar</w:t>
      </w:r>
    </w:p>
    <w:p w:rsidR="002D30F6" w:rsidRDefault="002D30F6" w:rsidP="002D30F6">
      <w:pPr>
        <w:jc w:val="center"/>
        <w:rPr>
          <w:rFonts w:ascii="Arial" w:hAnsi="Arial"/>
          <w:i/>
          <w:sz w:val="18"/>
          <w:szCs w:val="18"/>
        </w:rPr>
      </w:pPr>
      <w:r>
        <w:rPr>
          <w:rFonts w:ascii="Arial" w:hAnsi="Arial"/>
          <w:i/>
          <w:sz w:val="18"/>
          <w:szCs w:val="18"/>
        </w:rPr>
        <w:t xml:space="preserve"> de experimenten opgesteld worden.</w:t>
      </w:r>
    </w:p>
    <w:p w:rsidR="002D30F6" w:rsidRDefault="002D30F6" w:rsidP="002D30F6">
      <w:pPr>
        <w:jc w:val="center"/>
        <w:rPr>
          <w:rFonts w:ascii="Arial" w:hAnsi="Arial"/>
          <w:i/>
          <w:sz w:val="18"/>
          <w:szCs w:val="18"/>
        </w:rPr>
      </w:pPr>
    </w:p>
    <w:p w:rsidR="002D30F6" w:rsidRDefault="002D30F6" w:rsidP="002D30F6">
      <w:pPr>
        <w:jc w:val="center"/>
        <w:rPr>
          <w:rFonts w:ascii="Arial" w:hAnsi="Arial"/>
          <w:i/>
          <w:sz w:val="18"/>
          <w:szCs w:val="18"/>
        </w:rPr>
      </w:pPr>
    </w:p>
    <w:p w:rsidR="002D30F6" w:rsidRDefault="002D30F6" w:rsidP="002D30F6">
      <w:pPr>
        <w:jc w:val="center"/>
        <w:rPr>
          <w:rFonts w:ascii="Arial" w:hAnsi="Arial"/>
          <w:i/>
          <w:sz w:val="18"/>
          <w:szCs w:val="18"/>
        </w:rPr>
      </w:pPr>
    </w:p>
    <w:p w:rsidR="002D30F6" w:rsidRDefault="002D30F6" w:rsidP="002D30F6">
      <w:pPr>
        <w:jc w:val="center"/>
        <w:rPr>
          <w:rFonts w:ascii="Arial" w:hAnsi="Arial"/>
          <w:i/>
          <w:sz w:val="18"/>
          <w:szCs w:val="18"/>
        </w:rPr>
      </w:pPr>
      <w:r>
        <w:rPr>
          <w:noProof/>
          <w:lang w:eastAsia="nl-NL"/>
        </w:rPr>
        <w:lastRenderedPageBreak/>
        <w:drawing>
          <wp:anchor distT="0" distB="0" distL="114300" distR="114300" simplePos="0" relativeHeight="251662336" behindDoc="0" locked="0" layoutInCell="1" allowOverlap="1" wp14:anchorId="22504E1D" wp14:editId="7DD170FE">
            <wp:simplePos x="0" y="0"/>
            <wp:positionH relativeFrom="column">
              <wp:posOffset>-70485</wp:posOffset>
            </wp:positionH>
            <wp:positionV relativeFrom="paragraph">
              <wp:posOffset>200025</wp:posOffset>
            </wp:positionV>
            <wp:extent cx="6038215" cy="3749040"/>
            <wp:effectExtent l="0" t="0" r="635" b="381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38215" cy="3749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0F6" w:rsidRDefault="002D30F6" w:rsidP="002D30F6">
      <w:pPr>
        <w:jc w:val="center"/>
        <w:rPr>
          <w:rFonts w:ascii="Arial" w:hAnsi="Arial"/>
          <w:i/>
          <w:sz w:val="18"/>
          <w:szCs w:val="18"/>
        </w:rPr>
      </w:pPr>
    </w:p>
    <w:p w:rsidR="002D30F6" w:rsidRPr="009778DB" w:rsidRDefault="002D30F6" w:rsidP="002D30F6">
      <w:pPr>
        <w:jc w:val="center"/>
        <w:rPr>
          <w:rFonts w:ascii="Arial" w:hAnsi="Arial"/>
          <w:i/>
          <w:sz w:val="18"/>
          <w:szCs w:val="18"/>
        </w:rPr>
      </w:pPr>
      <w:r>
        <w:rPr>
          <w:rFonts w:ascii="Arial" w:hAnsi="Arial"/>
          <w:i/>
          <w:sz w:val="18"/>
          <w:szCs w:val="18"/>
        </w:rPr>
        <w:t>Het hele complex ligt ook nog eens in een prachtige omgeving!</w:t>
      </w:r>
    </w:p>
    <w:p w:rsidR="002D30F6" w:rsidRDefault="002D30F6" w:rsidP="002D30F6">
      <w:pPr>
        <w:jc w:val="center"/>
        <w:rPr>
          <w:rFonts w:ascii="Arial" w:hAnsi="Arial"/>
        </w:rPr>
      </w:pPr>
    </w:p>
    <w:p w:rsidR="002D30F6" w:rsidRDefault="002D30F6" w:rsidP="002D30F6">
      <w:pPr>
        <w:rPr>
          <w:rFonts w:ascii="Arial" w:hAnsi="Arial"/>
        </w:rPr>
      </w:pPr>
    </w:p>
    <w:p w:rsidR="002D30F6" w:rsidRDefault="002D30F6" w:rsidP="002D30F6">
      <w:pPr>
        <w:rPr>
          <w:rFonts w:ascii="Arial" w:hAnsi="Arial"/>
        </w:rPr>
      </w:pPr>
    </w:p>
    <w:p w:rsidR="002D30F6" w:rsidRPr="008F4003" w:rsidRDefault="002D30F6" w:rsidP="002D30F6">
      <w:pPr>
        <w:rPr>
          <w:rFonts w:ascii="Arial" w:hAnsi="Arial"/>
        </w:rPr>
      </w:pPr>
      <w:r w:rsidRPr="008F4003">
        <w:rPr>
          <w:rFonts w:ascii="Arial" w:hAnsi="Arial"/>
        </w:rPr>
        <w:t xml:space="preserve">Voor meer informatie over ESRF: </w:t>
      </w:r>
      <w:r>
        <w:rPr>
          <w:rFonts w:ascii="Arial" w:hAnsi="Arial"/>
        </w:rPr>
        <w:tab/>
      </w:r>
      <w:hyperlink r:id="rId40" w:history="1">
        <w:r w:rsidRPr="00046FC2">
          <w:rPr>
            <w:rStyle w:val="Hyperlink"/>
            <w:rFonts w:ascii="Arial" w:hAnsi="Arial"/>
          </w:rPr>
          <w:t>http://www.esrf.eu/</w:t>
        </w:r>
      </w:hyperlink>
    </w:p>
    <w:p w:rsidR="002D30F6" w:rsidRDefault="002D30F6" w:rsidP="002D30F6">
      <w:pPr>
        <w:rPr>
          <w:rFonts w:ascii="Arial" w:hAnsi="Arial"/>
        </w:rPr>
      </w:pPr>
    </w:p>
    <w:p w:rsidR="002D30F6" w:rsidRDefault="002D30F6" w:rsidP="002D30F6">
      <w:pPr>
        <w:rPr>
          <w:rFonts w:ascii="Arial" w:hAnsi="Arial"/>
          <w:b/>
          <w:u w:val="single"/>
        </w:rPr>
      </w:pPr>
    </w:p>
    <w:p w:rsidR="002D30F6" w:rsidRDefault="002D30F6" w:rsidP="002D30F6">
      <w:pPr>
        <w:pStyle w:val="Kop1"/>
      </w:pPr>
      <w:r>
        <w:br w:type="page"/>
      </w:r>
      <w:r w:rsidRPr="00886124">
        <w:lastRenderedPageBreak/>
        <w:t>Het IBS (Institut de Biologie Structurale)</w:t>
      </w:r>
    </w:p>
    <w:p w:rsidR="002D30F6" w:rsidRPr="00F5644F" w:rsidRDefault="002D30F6" w:rsidP="002D30F6"/>
    <w:p w:rsidR="002D30F6" w:rsidRDefault="002D30F6" w:rsidP="002D30F6">
      <w:pPr>
        <w:rPr>
          <w:rFonts w:ascii="Arial" w:hAnsi="Arial"/>
        </w:rPr>
      </w:pPr>
      <w:r>
        <w:rPr>
          <w:rFonts w:ascii="Arial" w:hAnsi="Arial"/>
        </w:rPr>
        <w:t xml:space="preserve">Bij dit instituut is vooral het gebruik van de verschillende soorten straling voor biologisch onderzoek belangrijk. Hier is goed te merken wat de natuurkunde voor het biologisch onderzoek kan betekenen. </w:t>
      </w:r>
    </w:p>
    <w:p w:rsidR="002D30F6" w:rsidRDefault="002D30F6" w:rsidP="002D30F6">
      <w:pPr>
        <w:rPr>
          <w:rFonts w:ascii="Arial" w:hAnsi="Arial"/>
        </w:rPr>
      </w:pPr>
      <w:r>
        <w:rPr>
          <w:rFonts w:ascii="Arial" w:hAnsi="Arial"/>
        </w:rPr>
        <w:t xml:space="preserve">Hier doet men onder andere onderzoek aan </w:t>
      </w:r>
      <w:r w:rsidRPr="00A40591">
        <w:rPr>
          <w:rFonts w:ascii="Arial" w:hAnsi="Arial"/>
        </w:rPr>
        <w:t xml:space="preserve">proteïnen en macromoleculen. </w:t>
      </w:r>
      <w:r>
        <w:rPr>
          <w:rFonts w:ascii="Arial" w:hAnsi="Arial"/>
        </w:rPr>
        <w:t>Men kijkt bijvoorbeeld naar de werking van ziekteverwekkers en hoe het immuunsysteem daarop reageert. Onderzocht wordt ook welke processen zich in de cellen afspelen. E</w:t>
      </w:r>
      <w:r w:rsidRPr="00A40591">
        <w:rPr>
          <w:rFonts w:ascii="Arial" w:hAnsi="Arial"/>
        </w:rPr>
        <w:t>r is een speciale computer die de onderzochte mole</w:t>
      </w:r>
      <w:r>
        <w:rPr>
          <w:rFonts w:ascii="Arial" w:hAnsi="Arial"/>
        </w:rPr>
        <w:t>k</w:t>
      </w:r>
      <w:r w:rsidRPr="00A40591">
        <w:rPr>
          <w:rFonts w:ascii="Arial" w:hAnsi="Arial"/>
        </w:rPr>
        <w:t>u</w:t>
      </w:r>
      <w:r>
        <w:rPr>
          <w:rFonts w:ascii="Arial" w:hAnsi="Arial"/>
        </w:rPr>
        <w:t>ul</w:t>
      </w:r>
      <w:r w:rsidRPr="00A40591">
        <w:rPr>
          <w:rFonts w:ascii="Arial" w:hAnsi="Arial"/>
        </w:rPr>
        <w:t>structuren in 3d k</w:t>
      </w:r>
      <w:r>
        <w:rPr>
          <w:rFonts w:ascii="Arial" w:hAnsi="Arial"/>
        </w:rPr>
        <w:t>a</w:t>
      </w:r>
      <w:r w:rsidRPr="00A40591">
        <w:rPr>
          <w:rFonts w:ascii="Arial" w:hAnsi="Arial"/>
        </w:rPr>
        <w:t>n weergeven</w:t>
      </w:r>
      <w:r>
        <w:rPr>
          <w:rFonts w:ascii="Arial" w:hAnsi="Arial"/>
        </w:rPr>
        <w:t xml:space="preserve">. </w:t>
      </w:r>
    </w:p>
    <w:p w:rsidR="002D30F6" w:rsidRDefault="002D30F6" w:rsidP="002D30F6">
      <w:pPr>
        <w:rPr>
          <w:rFonts w:ascii="Arial" w:hAnsi="Arial"/>
        </w:rPr>
      </w:pPr>
    </w:p>
    <w:p w:rsidR="002D30F6" w:rsidRPr="005F3548" w:rsidRDefault="002D30F6" w:rsidP="002D30F6">
      <w:pPr>
        <w:pStyle w:val="Kop2"/>
        <w:rPr>
          <w:rFonts w:ascii="Arial" w:hAnsi="Arial" w:cs="Arial"/>
          <w:sz w:val="24"/>
          <w:szCs w:val="24"/>
          <w:lang w:val="en-GB"/>
        </w:rPr>
      </w:pPr>
      <w:r w:rsidRPr="005F3548">
        <w:rPr>
          <w:rFonts w:ascii="Arial" w:hAnsi="Arial" w:cs="Arial"/>
          <w:sz w:val="24"/>
          <w:szCs w:val="24"/>
          <w:lang w:val="en-GB"/>
        </w:rPr>
        <w:t>Fight against HIV: a promising compound</w:t>
      </w:r>
    </w:p>
    <w:p w:rsidR="002D30F6" w:rsidRDefault="002D30F6" w:rsidP="002D30F6">
      <w:pPr>
        <w:pStyle w:val="Normaalweb"/>
        <w:jc w:val="center"/>
      </w:pPr>
      <w:r>
        <w:rPr>
          <w:noProof/>
        </w:rPr>
        <w:drawing>
          <wp:inline distT="0" distB="0" distL="0" distR="0" wp14:anchorId="0D3AFE56" wp14:editId="2B3BE303">
            <wp:extent cx="3819525" cy="1828800"/>
            <wp:effectExtent l="0" t="0" r="9525" b="0"/>
            <wp:docPr id="4" name="Afbeelding 4" descr="illustration_ACS_ChemBiol_2010_03_Fieschi_300-ee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lustration_ACS_ChemBiol_2010_03_Fieschi_300-eed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9525" cy="1828800"/>
                    </a:xfrm>
                    <a:prstGeom prst="rect">
                      <a:avLst/>
                    </a:prstGeom>
                    <a:noFill/>
                    <a:ln>
                      <a:noFill/>
                    </a:ln>
                  </pic:spPr>
                </pic:pic>
              </a:graphicData>
            </a:graphic>
          </wp:inline>
        </w:drawing>
      </w:r>
    </w:p>
    <w:p w:rsidR="002D30F6" w:rsidRDefault="002D30F6" w:rsidP="002D30F6">
      <w:pPr>
        <w:rPr>
          <w:rFonts w:ascii="Arial" w:hAnsi="Arial"/>
          <w:lang w:val="en-GB"/>
        </w:rPr>
      </w:pPr>
    </w:p>
    <w:p w:rsidR="002D30F6" w:rsidRPr="005F3548" w:rsidRDefault="002D30F6" w:rsidP="002D30F6">
      <w:pPr>
        <w:rPr>
          <w:rFonts w:ascii="Arial" w:hAnsi="Arial" w:cs="Arial"/>
          <w:sz w:val="20"/>
          <w:szCs w:val="20"/>
          <w:lang w:val="en-GB"/>
        </w:rPr>
      </w:pPr>
      <w:r w:rsidRPr="005F3548">
        <w:rPr>
          <w:rFonts w:ascii="Arial" w:hAnsi="Arial" w:cs="Arial"/>
          <w:sz w:val="20"/>
          <w:szCs w:val="20"/>
          <w:lang w:val="en-GB"/>
        </w:rPr>
        <w:t xml:space="preserve">At the Institut de Biologie Structurale, researchers have developed a molecule capable of blocking the transfer of HIV from one cell to another. This molecule has been the subject of a patent and a publication in the journal </w:t>
      </w:r>
      <w:r w:rsidRPr="005F3548">
        <w:rPr>
          <w:rFonts w:ascii="Arial" w:hAnsi="Arial" w:cs="Arial"/>
          <w:i/>
          <w:iCs/>
          <w:sz w:val="20"/>
          <w:szCs w:val="20"/>
          <w:lang w:val="en-GB"/>
        </w:rPr>
        <w:t>ACS Chemical Biology</w:t>
      </w:r>
      <w:r w:rsidRPr="005F3548">
        <w:rPr>
          <w:rFonts w:ascii="Arial" w:hAnsi="Arial" w:cs="Arial"/>
          <w:sz w:val="20"/>
          <w:szCs w:val="20"/>
          <w:lang w:val="en-GB"/>
        </w:rPr>
        <w:t>. It works by saturating a receptor called DC-SIGN, used by HIV to be transported in the body</w:t>
      </w:r>
    </w:p>
    <w:p w:rsidR="002D30F6" w:rsidRDefault="002D30F6" w:rsidP="002D30F6">
      <w:pPr>
        <w:rPr>
          <w:rFonts w:ascii="Arial" w:hAnsi="Arial"/>
          <w:lang w:val="en-GB"/>
        </w:rPr>
      </w:pPr>
    </w:p>
    <w:p w:rsidR="002D30F6" w:rsidRDefault="002D30F6" w:rsidP="002D30F6">
      <w:pPr>
        <w:jc w:val="center"/>
      </w:pPr>
      <w:r>
        <w:rPr>
          <w:noProof/>
          <w:lang w:eastAsia="nl-NL"/>
        </w:rPr>
        <w:drawing>
          <wp:inline distT="0" distB="0" distL="0" distR="0" wp14:anchorId="587C5F7D" wp14:editId="36682331">
            <wp:extent cx="3781425" cy="2514600"/>
            <wp:effectExtent l="0" t="0" r="9525" b="0"/>
            <wp:docPr id="5" name="Afbeelding 5" descr="inauguration_P1240632b_300-66a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auguration_P1240632b_300-66a4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1425" cy="2514600"/>
                    </a:xfrm>
                    <a:prstGeom prst="rect">
                      <a:avLst/>
                    </a:prstGeom>
                    <a:noFill/>
                    <a:ln>
                      <a:noFill/>
                    </a:ln>
                  </pic:spPr>
                </pic:pic>
              </a:graphicData>
            </a:graphic>
          </wp:inline>
        </w:drawing>
      </w:r>
    </w:p>
    <w:p w:rsidR="002D30F6" w:rsidRPr="005F3548" w:rsidRDefault="002D30F6" w:rsidP="002D30F6">
      <w:pPr>
        <w:jc w:val="center"/>
        <w:rPr>
          <w:rFonts w:ascii="Arial" w:hAnsi="Arial" w:cs="Arial"/>
          <w:i/>
          <w:sz w:val="20"/>
          <w:szCs w:val="20"/>
        </w:rPr>
      </w:pPr>
      <w:r>
        <w:rPr>
          <w:rFonts w:ascii="Arial" w:hAnsi="Arial" w:cs="Arial"/>
          <w:i/>
          <w:sz w:val="20"/>
          <w:szCs w:val="20"/>
        </w:rPr>
        <w:lastRenderedPageBreak/>
        <w:t>Een nieuwe elektronenmicroscoop</w:t>
      </w:r>
    </w:p>
    <w:p w:rsidR="002D30F6" w:rsidRPr="006B04EB" w:rsidRDefault="002D30F6" w:rsidP="002D30F6">
      <w:pPr>
        <w:jc w:val="center"/>
        <w:rPr>
          <w:rFonts w:ascii="Arial" w:hAnsi="Arial"/>
        </w:rPr>
      </w:pPr>
    </w:p>
    <w:p w:rsidR="002D30F6" w:rsidRPr="006B04EB" w:rsidRDefault="002D30F6" w:rsidP="002D30F6">
      <w:pPr>
        <w:rPr>
          <w:rFonts w:ascii="Arial" w:hAnsi="Arial"/>
        </w:rPr>
      </w:pPr>
    </w:p>
    <w:p w:rsidR="002D30F6" w:rsidRPr="00046FC2" w:rsidRDefault="002D30F6" w:rsidP="002D30F6">
      <w:pPr>
        <w:rPr>
          <w:rFonts w:ascii="Arial" w:hAnsi="Arial"/>
          <w:u w:val="single"/>
        </w:rPr>
      </w:pPr>
      <w:r w:rsidRPr="008F4003">
        <w:rPr>
          <w:rFonts w:ascii="Arial" w:hAnsi="Arial"/>
        </w:rPr>
        <w:t xml:space="preserve">Voor meer informatie over IBS: </w:t>
      </w:r>
      <w:r>
        <w:rPr>
          <w:rFonts w:ascii="Arial" w:hAnsi="Arial"/>
        </w:rPr>
        <w:tab/>
      </w:r>
      <w:r>
        <w:rPr>
          <w:rFonts w:ascii="Arial" w:hAnsi="Arial"/>
        </w:rPr>
        <w:tab/>
      </w:r>
      <w:hyperlink r:id="rId43" w:history="1">
        <w:r w:rsidRPr="00046FC2">
          <w:rPr>
            <w:rStyle w:val="Hyperlink"/>
            <w:rFonts w:ascii="Arial" w:hAnsi="Arial"/>
          </w:rPr>
          <w:t>http://www.ibs.fr/index.php?lang=en</w:t>
        </w:r>
      </w:hyperlink>
    </w:p>
    <w:p w:rsidR="002D30F6" w:rsidRPr="00046FC2" w:rsidRDefault="002D30F6" w:rsidP="002D30F6">
      <w:pPr>
        <w:rPr>
          <w:rFonts w:ascii="Arial" w:hAnsi="Arial"/>
          <w:u w:val="single"/>
        </w:rPr>
      </w:pPr>
    </w:p>
    <w:p w:rsidR="002D30F6" w:rsidRDefault="002D30F6" w:rsidP="002D30F6">
      <w:pPr>
        <w:pStyle w:val="Kop1"/>
        <w:rPr>
          <w:b w:val="0"/>
          <w:bCs w:val="0"/>
          <w:lang w:val="en-GB"/>
        </w:rPr>
      </w:pPr>
      <w:r w:rsidRPr="00886124">
        <w:rPr>
          <w:b w:val="0"/>
          <w:bCs w:val="0"/>
          <w:lang w:val="en-GB"/>
        </w:rPr>
        <w:t>Het EMBL (European Molecular Biology Laboratory)</w:t>
      </w:r>
    </w:p>
    <w:p w:rsidR="002D30F6" w:rsidRPr="00886124" w:rsidRDefault="002D30F6" w:rsidP="002D30F6">
      <w:pPr>
        <w:rPr>
          <w:lang w:val="en-GB"/>
        </w:rPr>
      </w:pPr>
    </w:p>
    <w:p w:rsidR="002D30F6" w:rsidRDefault="002D30F6" w:rsidP="002D30F6">
      <w:pPr>
        <w:rPr>
          <w:rFonts w:ascii="Arial" w:hAnsi="Arial"/>
        </w:rPr>
      </w:pPr>
      <w:r w:rsidRPr="006F2890">
        <w:rPr>
          <w:rFonts w:ascii="Arial" w:hAnsi="Arial"/>
        </w:rPr>
        <w:t xml:space="preserve">Bij het EMBL doet men veel aan structuuronderzoek van </w:t>
      </w:r>
      <w:r>
        <w:rPr>
          <w:rFonts w:ascii="Arial" w:hAnsi="Arial"/>
        </w:rPr>
        <w:t>proteïnen, RNA en bijvoorbeeld virussen. Hier wordt de precieze werking van de transcriptie en translatie van DNA en RNA tot de opbouw van de eiwitten onderzocht.</w:t>
      </w:r>
    </w:p>
    <w:p w:rsidR="002D30F6" w:rsidRDefault="002D30F6" w:rsidP="002D30F6">
      <w:pPr>
        <w:rPr>
          <w:rFonts w:ascii="Arial" w:hAnsi="Arial"/>
        </w:rPr>
      </w:pPr>
      <w:r>
        <w:rPr>
          <w:rFonts w:ascii="Arial" w:hAnsi="Arial"/>
        </w:rPr>
        <w:t xml:space="preserve">Dit gebeurt aan de hand van onder andere spectroscopie, Röntgenkristallografie, neutronscattering en elektronenmicroscopie. </w:t>
      </w:r>
    </w:p>
    <w:p w:rsidR="002D30F6" w:rsidRDefault="002D30F6" w:rsidP="002D30F6">
      <w:pPr>
        <w:rPr>
          <w:rFonts w:ascii="Arial" w:hAnsi="Arial" w:cs="Arial"/>
        </w:rPr>
      </w:pPr>
    </w:p>
    <w:p w:rsidR="002D30F6" w:rsidRDefault="002D30F6" w:rsidP="002D30F6">
      <w:pPr>
        <w:rPr>
          <w:rFonts w:ascii="Arial" w:hAnsi="Arial" w:cs="Arial"/>
        </w:rPr>
      </w:pPr>
      <w:r>
        <w:rPr>
          <w:noProof/>
          <w:lang w:eastAsia="nl-NL"/>
        </w:rPr>
        <w:drawing>
          <wp:inline distT="0" distB="0" distL="0" distR="0" wp14:anchorId="4AE2BB5E" wp14:editId="773AF217">
            <wp:extent cx="6505575" cy="2257425"/>
            <wp:effectExtent l="0" t="0" r="9525" b="9525"/>
            <wp:docPr id="12" name="Afbeelding 12" descr="lemk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mke_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05575" cy="2257425"/>
                    </a:xfrm>
                    <a:prstGeom prst="rect">
                      <a:avLst/>
                    </a:prstGeom>
                    <a:noFill/>
                    <a:ln>
                      <a:noFill/>
                    </a:ln>
                  </pic:spPr>
                </pic:pic>
              </a:graphicData>
            </a:graphic>
          </wp:inline>
        </w:drawing>
      </w:r>
    </w:p>
    <w:p w:rsidR="002D30F6" w:rsidRPr="00D648C3" w:rsidRDefault="002D30F6" w:rsidP="002D30F6">
      <w:pPr>
        <w:jc w:val="center"/>
        <w:rPr>
          <w:rFonts w:ascii="Arial" w:hAnsi="Arial" w:cs="Arial"/>
          <w:i/>
          <w:sz w:val="18"/>
          <w:szCs w:val="18"/>
        </w:rPr>
      </w:pPr>
      <w:r>
        <w:rPr>
          <w:rFonts w:ascii="Arial" w:hAnsi="Arial" w:cs="Arial"/>
          <w:i/>
          <w:sz w:val="18"/>
          <w:szCs w:val="18"/>
        </w:rPr>
        <w:t>“single molecule spectroscopie”</w:t>
      </w:r>
    </w:p>
    <w:p w:rsidR="002D30F6" w:rsidRDefault="002D30F6" w:rsidP="002D30F6">
      <w:pPr>
        <w:rPr>
          <w:rFonts w:ascii="Arial" w:hAnsi="Arial" w:cs="Arial"/>
        </w:rPr>
      </w:pPr>
    </w:p>
    <w:p w:rsidR="002D30F6" w:rsidRDefault="002D30F6" w:rsidP="002D30F6">
      <w:pPr>
        <w:rPr>
          <w:rFonts w:ascii="Arial" w:hAnsi="Arial" w:cs="Arial"/>
        </w:rPr>
      </w:pPr>
    </w:p>
    <w:p w:rsidR="002D30F6" w:rsidRDefault="002D30F6" w:rsidP="002D30F6">
      <w:pPr>
        <w:jc w:val="center"/>
        <w:rPr>
          <w:rFonts w:ascii="Arial" w:hAnsi="Arial" w:cs="Arial"/>
        </w:rPr>
      </w:pPr>
      <w:r>
        <w:rPr>
          <w:noProof/>
          <w:lang w:eastAsia="nl-NL"/>
        </w:rPr>
        <w:lastRenderedPageBreak/>
        <w:drawing>
          <wp:inline distT="0" distB="0" distL="0" distR="0" wp14:anchorId="68BD2692" wp14:editId="3B7D9DB5">
            <wp:extent cx="4629150" cy="3467100"/>
            <wp:effectExtent l="0" t="0" r="0" b="0"/>
            <wp:docPr id="14" name="Afbeelding 14" descr="mccarthy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carthy_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29150" cy="3467100"/>
                    </a:xfrm>
                    <a:prstGeom prst="rect">
                      <a:avLst/>
                    </a:prstGeom>
                    <a:noFill/>
                    <a:ln>
                      <a:noFill/>
                    </a:ln>
                  </pic:spPr>
                </pic:pic>
              </a:graphicData>
            </a:graphic>
          </wp:inline>
        </w:drawing>
      </w:r>
    </w:p>
    <w:p w:rsidR="002D30F6" w:rsidRPr="00D648C3" w:rsidRDefault="002D30F6" w:rsidP="002D30F6">
      <w:pPr>
        <w:jc w:val="center"/>
        <w:rPr>
          <w:rFonts w:ascii="Arial" w:hAnsi="Arial" w:cs="Arial"/>
          <w:i/>
          <w:sz w:val="18"/>
          <w:szCs w:val="18"/>
        </w:rPr>
      </w:pPr>
      <w:r>
        <w:rPr>
          <w:rFonts w:ascii="Arial" w:hAnsi="Arial" w:cs="Arial"/>
          <w:i/>
          <w:sz w:val="18"/>
          <w:szCs w:val="18"/>
        </w:rPr>
        <w:t>kristallografie</w:t>
      </w:r>
    </w:p>
    <w:p w:rsidR="002D30F6" w:rsidRDefault="002D30F6" w:rsidP="002D30F6">
      <w:pPr>
        <w:rPr>
          <w:rFonts w:ascii="Arial" w:hAnsi="Arial" w:cs="Arial"/>
        </w:rPr>
      </w:pPr>
    </w:p>
    <w:p w:rsidR="002D30F6" w:rsidRDefault="002D30F6" w:rsidP="002D30F6">
      <w:pPr>
        <w:rPr>
          <w:rFonts w:ascii="Arial" w:hAnsi="Arial" w:cs="Arial"/>
          <w:u w:val="single"/>
        </w:rPr>
      </w:pPr>
      <w:r>
        <w:rPr>
          <w:rFonts w:ascii="Arial" w:hAnsi="Arial" w:cs="Arial"/>
        </w:rPr>
        <w:t xml:space="preserve">Voor meer informatie over EMBL: </w:t>
      </w:r>
      <w:r>
        <w:rPr>
          <w:rFonts w:ascii="Arial" w:hAnsi="Arial" w:cs="Arial"/>
        </w:rPr>
        <w:tab/>
      </w:r>
      <w:hyperlink r:id="rId46" w:history="1">
        <w:r w:rsidRPr="00FD4952">
          <w:rPr>
            <w:rStyle w:val="Hyperlink"/>
            <w:rFonts w:ascii="Arial" w:hAnsi="Arial" w:cs="Arial"/>
          </w:rPr>
          <w:t>http://www.embl.fr/</w:t>
        </w:r>
      </w:hyperlink>
    </w:p>
    <w:p w:rsidR="002D30F6" w:rsidRDefault="002D30F6" w:rsidP="002D30F6">
      <w:pPr>
        <w:rPr>
          <w:rFonts w:ascii="Arial" w:hAnsi="Arial" w:cs="Arial"/>
        </w:rPr>
      </w:pPr>
    </w:p>
    <w:p w:rsidR="002D30F6" w:rsidRDefault="002D30F6" w:rsidP="002D30F6">
      <w:pPr>
        <w:rPr>
          <w:rFonts w:ascii="Arial" w:hAnsi="Arial" w:cs="Arial"/>
        </w:rPr>
      </w:pPr>
    </w:p>
    <w:p w:rsidR="002D30F6" w:rsidRPr="00390338" w:rsidRDefault="002D30F6" w:rsidP="002D30F6">
      <w:pPr>
        <w:pStyle w:val="Kop1"/>
        <w:rPr>
          <w:b w:val="0"/>
          <w:bCs w:val="0"/>
        </w:rPr>
      </w:pPr>
      <w:r w:rsidRPr="00390338">
        <w:rPr>
          <w:b w:val="0"/>
          <w:bCs w:val="0"/>
        </w:rPr>
        <w:br w:type="page"/>
      </w:r>
      <w:r w:rsidRPr="00390338">
        <w:rPr>
          <w:b w:val="0"/>
          <w:bCs w:val="0"/>
        </w:rPr>
        <w:lastRenderedPageBreak/>
        <w:t>Samenwerking</w:t>
      </w:r>
    </w:p>
    <w:p w:rsidR="002D30F6" w:rsidRPr="00390338" w:rsidRDefault="002D30F6" w:rsidP="002D30F6">
      <w:pPr>
        <w:rPr>
          <w:rFonts w:ascii="Arial" w:hAnsi="Arial" w:cs="Arial"/>
        </w:rPr>
      </w:pPr>
      <w:r>
        <w:rPr>
          <w:rFonts w:ascii="Arial" w:hAnsi="Arial" w:cs="Arial"/>
        </w:rPr>
        <w:t>H</w:t>
      </w:r>
      <w:r w:rsidRPr="00390338">
        <w:rPr>
          <w:rFonts w:ascii="Arial" w:hAnsi="Arial" w:cs="Arial"/>
        </w:rPr>
        <w:t xml:space="preserve">et onderstaande stukje </w:t>
      </w:r>
      <w:r>
        <w:rPr>
          <w:rFonts w:ascii="Arial" w:hAnsi="Arial" w:cs="Arial"/>
        </w:rPr>
        <w:t xml:space="preserve">laat </w:t>
      </w:r>
      <w:r w:rsidRPr="00390338">
        <w:rPr>
          <w:rFonts w:ascii="Arial" w:hAnsi="Arial" w:cs="Arial"/>
        </w:rPr>
        <w:t>zien</w:t>
      </w:r>
      <w:r>
        <w:rPr>
          <w:rFonts w:ascii="Arial" w:hAnsi="Arial" w:cs="Arial"/>
        </w:rPr>
        <w:t xml:space="preserve"> d</w:t>
      </w:r>
      <w:r w:rsidRPr="00390338">
        <w:rPr>
          <w:rFonts w:ascii="Arial" w:hAnsi="Arial" w:cs="Arial"/>
        </w:rPr>
        <w:t xml:space="preserve">at de verschillende instituten ook </w:t>
      </w:r>
      <w:r>
        <w:rPr>
          <w:rFonts w:ascii="Arial" w:hAnsi="Arial" w:cs="Arial"/>
        </w:rPr>
        <w:t xml:space="preserve">samenwerken bij een onderzoek. De manier waarop het influenza (= griep) virus de gastheercel aanzet tot het maken van nieuwe virusdeeltjes is onderzocht en waarschijnlijk opgehelderd. Hieruit kunnen nieuwe medicijnen voortkomen en daarmee kunnen misschien pandemieën voorkomen worden. </w:t>
      </w:r>
    </w:p>
    <w:p w:rsidR="002D30F6" w:rsidRPr="006B04EB" w:rsidRDefault="002D30F6" w:rsidP="002D30F6">
      <w:pPr>
        <w:pStyle w:val="Kop1"/>
        <w:rPr>
          <w:b w:val="0"/>
          <w:bCs w:val="0"/>
          <w:lang w:val="en-US"/>
        </w:rPr>
      </w:pPr>
      <w:r w:rsidRPr="006B04EB">
        <w:rPr>
          <w:b w:val="0"/>
          <w:bCs w:val="0"/>
          <w:lang w:val="en-US"/>
        </w:rPr>
        <w:t>The deadly knife of the influenza virus made visible</w:t>
      </w:r>
    </w:p>
    <w:p w:rsidR="002D30F6" w:rsidRDefault="002D30F6" w:rsidP="002D30F6">
      <w:pPr>
        <w:rPr>
          <w:rFonts w:ascii="Arial" w:hAnsi="Arial" w:cs="Arial"/>
          <w:sz w:val="20"/>
          <w:szCs w:val="20"/>
          <w:lang w:val="en-GB"/>
        </w:rPr>
      </w:pPr>
      <w:r w:rsidRPr="006B04EB">
        <w:rPr>
          <w:rFonts w:ascii="Arial" w:hAnsi="Arial" w:cs="Arial"/>
          <w:sz w:val="20"/>
          <w:szCs w:val="20"/>
          <w:lang w:val="en-US"/>
        </w:rPr>
        <w:t>Scientists take a major step towards development of effective dr</w:t>
      </w:r>
      <w:proofErr w:type="spellStart"/>
      <w:r w:rsidRPr="005177C8">
        <w:rPr>
          <w:rFonts w:ascii="Arial" w:hAnsi="Arial" w:cs="Arial"/>
          <w:sz w:val="20"/>
          <w:szCs w:val="20"/>
          <w:lang w:val="en-GB"/>
        </w:rPr>
        <w:t>ugs</w:t>
      </w:r>
      <w:proofErr w:type="spellEnd"/>
      <w:r w:rsidRPr="005177C8">
        <w:rPr>
          <w:rFonts w:ascii="Arial" w:hAnsi="Arial" w:cs="Arial"/>
          <w:sz w:val="20"/>
          <w:szCs w:val="20"/>
          <w:lang w:val="en-GB"/>
        </w:rPr>
        <w:t xml:space="preserve"> combating flu</w:t>
      </w:r>
      <w:r>
        <w:rPr>
          <w:rFonts w:ascii="Arial" w:hAnsi="Arial" w:cs="Arial"/>
          <w:sz w:val="20"/>
          <w:szCs w:val="20"/>
          <w:lang w:val="en-GB"/>
        </w:rPr>
        <w:t>.</w:t>
      </w:r>
      <w:r w:rsidRPr="005177C8">
        <w:rPr>
          <w:rFonts w:ascii="Arial" w:hAnsi="Arial" w:cs="Arial"/>
          <w:sz w:val="20"/>
          <w:szCs w:val="20"/>
          <w:lang w:val="en-GB"/>
        </w:rPr>
        <w:t xml:space="preserve"> </w:t>
      </w:r>
    </w:p>
    <w:p w:rsidR="002D30F6" w:rsidRPr="005177C8" w:rsidRDefault="002D30F6" w:rsidP="002D30F6">
      <w:pPr>
        <w:rPr>
          <w:rFonts w:ascii="Arial" w:hAnsi="Arial" w:cs="Arial"/>
          <w:sz w:val="20"/>
          <w:szCs w:val="20"/>
          <w:lang w:val="en-GB"/>
        </w:rPr>
      </w:pPr>
    </w:p>
    <w:p w:rsidR="002D30F6" w:rsidRPr="005177C8" w:rsidRDefault="002D30F6" w:rsidP="002D30F6">
      <w:pPr>
        <w:rPr>
          <w:rFonts w:ascii="Arial" w:hAnsi="Arial" w:cs="Arial"/>
          <w:sz w:val="20"/>
          <w:szCs w:val="20"/>
          <w:lang w:val="en-GB"/>
        </w:rPr>
      </w:pPr>
      <w:r w:rsidRPr="005177C8">
        <w:rPr>
          <w:rFonts w:ascii="Arial" w:hAnsi="Arial" w:cs="Arial"/>
          <w:sz w:val="20"/>
          <w:szCs w:val="20"/>
          <w:lang w:val="en-GB"/>
        </w:rPr>
        <w:t>To replicate itself, the influenza virus takes over control of several key processes in the human cells and exactly how this is done is a long-standing subject of scientific enquiry. In this week’s Nature, a high-resolution image of a part of the virus shows how the virus hijacks the cell’s RNA molecules for its own purposes, opening a new approach to drugs which inhibit this action. New drugs and vaccines against influenza are indeed desperately sought as seasonal epidemics kill several hundred thousand people every year and a global pandemic looms if bird flu strains develop the ability to infect humans easily.</w:t>
      </w:r>
    </w:p>
    <w:p w:rsidR="002D30F6" w:rsidRDefault="002D30F6" w:rsidP="002D30F6">
      <w:pPr>
        <w:rPr>
          <w:rFonts w:ascii="Arial" w:hAnsi="Arial" w:cs="Arial"/>
          <w:sz w:val="20"/>
          <w:szCs w:val="20"/>
          <w:lang w:val="en-GB"/>
        </w:rPr>
      </w:pPr>
      <w:r w:rsidRPr="005177C8">
        <w:rPr>
          <w:rFonts w:ascii="Arial" w:hAnsi="Arial" w:cs="Arial"/>
          <w:sz w:val="20"/>
          <w:szCs w:val="20"/>
          <w:lang w:val="en-GB"/>
        </w:rPr>
        <w:t>Researchers at the European Molecular Biology Laboratory (EMBL) and the Unit of Virus Host-Cell Interaction (UVHCI), jointly set up by University Joseph Fourier (UJF), EMBL, and the National Centre for Scientific Research (CNRS), in Grenoble, France, have produced crystals of crucial viral domains and examined their structure with the powerful X-ray beams of the European Synchrotron Radiation Facility (ESRF). The three-dimensional structural images show on the atomic scale the location of a “knife” crucial to the virus’ function. These findings are the culmination of a research effort that begun more than twenty years ago. The breakthrough dates back to 2006 when the group succeeded producing crystals of a quality suitable for X-ray analysis of atomic structures.</w:t>
      </w:r>
    </w:p>
    <w:p w:rsidR="002D30F6" w:rsidRPr="005177C8" w:rsidRDefault="002D30F6" w:rsidP="002D30F6">
      <w:pPr>
        <w:rPr>
          <w:rFonts w:ascii="Arial" w:hAnsi="Arial" w:cs="Arial"/>
          <w:sz w:val="20"/>
          <w:szCs w:val="20"/>
          <w:lang w:val="en-GB"/>
        </w:rPr>
      </w:pPr>
    </w:p>
    <w:p w:rsidR="002D30F6" w:rsidRDefault="002D30F6" w:rsidP="002D30F6">
      <w:pPr>
        <w:jc w:val="center"/>
      </w:pPr>
      <w:r>
        <w:rPr>
          <w:noProof/>
          <w:color w:val="0000FF"/>
          <w:lang w:eastAsia="nl-NL"/>
        </w:rPr>
        <w:drawing>
          <wp:inline distT="0" distB="0" distL="0" distR="0" wp14:anchorId="22CD1CD6" wp14:editId="31D80453">
            <wp:extent cx="1971675" cy="1971675"/>
            <wp:effectExtent l="0" t="0" r="9525" b="9525"/>
            <wp:docPr id="15" name="Afbeelding 15" descr="The deadly knife of the influenza virus made visibl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deadly knife of the influenza virus made visibl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p>
    <w:p w:rsidR="002D30F6" w:rsidRDefault="002D30F6" w:rsidP="002D30F6">
      <w:pPr>
        <w:jc w:val="center"/>
        <w:rPr>
          <w:rFonts w:ascii="Arial" w:hAnsi="Arial" w:cs="Arial"/>
          <w:i/>
          <w:sz w:val="18"/>
          <w:szCs w:val="18"/>
          <w:lang w:val="en-GB"/>
        </w:rPr>
      </w:pPr>
    </w:p>
    <w:p w:rsidR="002D30F6" w:rsidRPr="00390338" w:rsidRDefault="002D30F6" w:rsidP="002D30F6">
      <w:pPr>
        <w:jc w:val="center"/>
        <w:rPr>
          <w:rFonts w:ascii="Arial" w:hAnsi="Arial" w:cs="Arial"/>
          <w:i/>
          <w:sz w:val="18"/>
          <w:szCs w:val="18"/>
        </w:rPr>
      </w:pPr>
      <w:r w:rsidRPr="00390338">
        <w:rPr>
          <w:rFonts w:ascii="Arial" w:hAnsi="Arial" w:cs="Arial"/>
          <w:i/>
          <w:sz w:val="18"/>
          <w:szCs w:val="18"/>
          <w:lang w:val="en-GB"/>
        </w:rPr>
        <w:t xml:space="preserve">3-D image of the PA protein domain where the cleaving of human genetic code by the virus takes place. The canyon is in the centre. The colours denote the electrostatic charge at the surface of the protein complex. </w:t>
      </w:r>
      <w:r w:rsidRPr="00390338">
        <w:rPr>
          <w:rFonts w:ascii="Arial" w:hAnsi="Arial" w:cs="Arial"/>
          <w:i/>
          <w:sz w:val="18"/>
          <w:szCs w:val="18"/>
        </w:rPr>
        <w:t>Copyright EMBL-UVHCI</w:t>
      </w:r>
    </w:p>
    <w:p w:rsidR="002D30F6" w:rsidRDefault="002D30F6" w:rsidP="002D30F6">
      <w:pPr>
        <w:pStyle w:val="Kop1"/>
        <w:rPr>
          <w:b w:val="0"/>
          <w:bCs w:val="0"/>
          <w:lang w:val="en-GB"/>
        </w:rPr>
      </w:pPr>
    </w:p>
    <w:p w:rsidR="002D30F6" w:rsidRDefault="006B04EB" w:rsidP="002D30F6">
      <w:pPr>
        <w:pStyle w:val="Kop1"/>
        <w:rPr>
          <w:b w:val="0"/>
          <w:bCs w:val="0"/>
          <w:lang w:val="en-GB"/>
        </w:rPr>
      </w:pPr>
      <w:r>
        <w:rPr>
          <w:noProof/>
        </w:rPr>
        <w:lastRenderedPageBreak/>
        <w:drawing>
          <wp:anchor distT="0" distB="0" distL="114300" distR="114300" simplePos="0" relativeHeight="251663360" behindDoc="0" locked="0" layoutInCell="1" allowOverlap="1" wp14:anchorId="50E44C82" wp14:editId="61580AFD">
            <wp:simplePos x="0" y="0"/>
            <wp:positionH relativeFrom="column">
              <wp:posOffset>-68580</wp:posOffset>
            </wp:positionH>
            <wp:positionV relativeFrom="paragraph">
              <wp:posOffset>829310</wp:posOffset>
            </wp:positionV>
            <wp:extent cx="3418840" cy="1781175"/>
            <wp:effectExtent l="0" t="0" r="0" b="952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18840" cy="17811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D30F6">
        <w:rPr>
          <w:b w:val="0"/>
          <w:bCs w:val="0"/>
          <w:i/>
          <w:sz w:val="18"/>
          <w:szCs w:val="18"/>
          <w:lang w:val="en-GB"/>
        </w:rPr>
        <w:t>Onderzoeksopstelling</w:t>
      </w:r>
      <w:proofErr w:type="spellEnd"/>
      <w:r w:rsidR="002D30F6">
        <w:rPr>
          <w:b w:val="0"/>
          <w:bCs w:val="0"/>
          <w:i/>
          <w:sz w:val="18"/>
          <w:szCs w:val="18"/>
          <w:lang w:val="en-GB"/>
        </w:rPr>
        <w:t xml:space="preserve"> IBS</w:t>
      </w:r>
      <w:r w:rsidR="002D30F6" w:rsidRPr="005177C8">
        <w:rPr>
          <w:b w:val="0"/>
          <w:bCs w:val="0"/>
          <w:lang w:val="en-GB"/>
        </w:rPr>
        <w:br w:type="page"/>
      </w:r>
      <w:r w:rsidR="002D30F6">
        <w:rPr>
          <w:b w:val="0"/>
          <w:bCs w:val="0"/>
          <w:lang w:val="en-GB"/>
        </w:rPr>
        <w:lastRenderedPageBreak/>
        <w:t>Plattegrond ILL</w:t>
      </w:r>
    </w:p>
    <w:p w:rsidR="002D30F6" w:rsidRDefault="002D30F6" w:rsidP="002D30F6">
      <w:pPr>
        <w:pStyle w:val="Kop1"/>
        <w:rPr>
          <w:b w:val="0"/>
          <w:bCs w:val="0"/>
          <w:lang w:val="en-GB"/>
        </w:rPr>
      </w:pPr>
      <w:r>
        <w:rPr>
          <w:b w:val="0"/>
          <w:bCs w:val="0"/>
          <w:noProof/>
        </w:rPr>
        <w:drawing>
          <wp:inline distT="0" distB="0" distL="0" distR="0" wp14:anchorId="273D829E" wp14:editId="7DC8C1FC">
            <wp:extent cx="5660390" cy="396240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0390" cy="3962400"/>
                    </a:xfrm>
                    <a:prstGeom prst="rect">
                      <a:avLst/>
                    </a:prstGeom>
                    <a:noFill/>
                    <a:ln>
                      <a:noFill/>
                    </a:ln>
                  </pic:spPr>
                </pic:pic>
              </a:graphicData>
            </a:graphic>
          </wp:inline>
        </w:drawing>
      </w:r>
    </w:p>
    <w:p w:rsidR="002D30F6" w:rsidRDefault="002D30F6" w:rsidP="002D30F6">
      <w:pPr>
        <w:widowControl w:val="0"/>
      </w:pPr>
    </w:p>
    <w:p w:rsidR="002D30F6" w:rsidRDefault="002D30F6" w:rsidP="002D30F6">
      <w:pPr>
        <w:pStyle w:val="Kop1"/>
        <w:keepNext w:val="0"/>
        <w:widowControl w:val="0"/>
        <w:rPr>
          <w:b w:val="0"/>
          <w:bCs w:val="0"/>
          <w:szCs w:val="20"/>
        </w:rPr>
      </w:pPr>
      <w:r>
        <w:rPr>
          <w:noProof/>
        </w:rPr>
        <w:drawing>
          <wp:inline distT="0" distB="0" distL="0" distR="0" wp14:anchorId="6452CBD1" wp14:editId="57620630">
            <wp:extent cx="4429125" cy="3962400"/>
            <wp:effectExtent l="0" t="0" r="9525" b="0"/>
            <wp:docPr id="38" name="Afbeelding 38" descr="grenoble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enoble_00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29125" cy="3962400"/>
                    </a:xfrm>
                    <a:prstGeom prst="rect">
                      <a:avLst/>
                    </a:prstGeom>
                    <a:noFill/>
                    <a:ln>
                      <a:noFill/>
                    </a:ln>
                  </pic:spPr>
                </pic:pic>
              </a:graphicData>
            </a:graphic>
          </wp:inline>
        </w:drawing>
      </w:r>
    </w:p>
    <w:p w:rsidR="002D30F6" w:rsidRDefault="002D30F6" w:rsidP="002D30F6">
      <w:pPr>
        <w:pStyle w:val="Kop1"/>
        <w:keepNext w:val="0"/>
        <w:widowControl w:val="0"/>
        <w:rPr>
          <w:b w:val="0"/>
          <w:bCs w:val="0"/>
          <w:szCs w:val="20"/>
        </w:rPr>
      </w:pPr>
      <w:r>
        <w:rPr>
          <w:b w:val="0"/>
          <w:bCs w:val="0"/>
          <w:szCs w:val="20"/>
        </w:rPr>
        <w:lastRenderedPageBreak/>
        <w:t>Mogelijkheden voor de vrije vrijdagmiddag</w:t>
      </w:r>
    </w:p>
    <w:p w:rsidR="002D30F6" w:rsidRDefault="002D30F6" w:rsidP="002D30F6">
      <w:pPr>
        <w:rPr>
          <w:rFonts w:ascii="Arial" w:hAnsi="Arial" w:cs="Arial"/>
        </w:rPr>
      </w:pPr>
    </w:p>
    <w:p w:rsidR="002D30F6" w:rsidRDefault="002D30F6" w:rsidP="002D30F6">
      <w:pPr>
        <w:rPr>
          <w:rStyle w:val="Kop1Char"/>
          <w:rFonts w:eastAsiaTheme="minorHAnsi"/>
          <w:b w:val="0"/>
          <w:bCs w:val="0"/>
        </w:rPr>
      </w:pPr>
      <w:r w:rsidRPr="005633D0">
        <w:rPr>
          <w:rStyle w:val="Kop1Char"/>
          <w:rFonts w:eastAsiaTheme="minorHAnsi"/>
        </w:rPr>
        <w:t>The natural history museum</w:t>
      </w:r>
    </w:p>
    <w:p w:rsidR="002D30F6" w:rsidRDefault="002D30F6" w:rsidP="002D30F6">
      <w:pPr>
        <w:rPr>
          <w:rStyle w:val="Kop1Char"/>
          <w:rFonts w:eastAsiaTheme="minorHAnsi"/>
          <w:b w:val="0"/>
          <w:bCs w:val="0"/>
        </w:rPr>
      </w:pPr>
    </w:p>
    <w:p w:rsidR="002D30F6" w:rsidRPr="003B7D65" w:rsidRDefault="002D30F6" w:rsidP="002D30F6">
      <w:pPr>
        <w:rPr>
          <w:rFonts w:ascii="Arial" w:hAnsi="Arial" w:cs="Arial"/>
          <w:lang w:val="en"/>
        </w:rPr>
      </w:pPr>
      <w:r w:rsidRPr="003B7D65">
        <w:rPr>
          <w:rFonts w:ascii="Arial" w:hAnsi="Arial" w:cs="Arial"/>
          <w:lang w:val="en"/>
        </w:rPr>
        <w:t xml:space="preserve">The natural history museum of Grenoble is dedicated to furthering knowledge of life, earth, and universe science. Its rich collection of animals, plants, and minerals, starting with the origin of life on earth, is one of the largest collections in France. </w:t>
      </w:r>
    </w:p>
    <w:p w:rsidR="002D30F6" w:rsidRPr="00136DDC" w:rsidRDefault="002D30F6" w:rsidP="002D30F6">
      <w:pPr>
        <w:rPr>
          <w:rFonts w:ascii="Arial" w:hAnsi="Arial" w:cs="Arial"/>
        </w:rPr>
      </w:pPr>
      <w:r w:rsidRPr="00136DDC">
        <w:rPr>
          <w:rFonts w:ascii="Arial" w:hAnsi="Arial" w:cs="Arial"/>
        </w:rPr>
        <w:t>Er zijn veel verschillende afdelingen:</w:t>
      </w:r>
    </w:p>
    <w:p w:rsidR="002D30F6" w:rsidRDefault="002D30F6" w:rsidP="002D30F6">
      <w:pPr>
        <w:rPr>
          <w:rFonts w:ascii="Arial" w:hAnsi="Arial" w:cs="Arial"/>
        </w:rPr>
      </w:pPr>
      <w:r>
        <w:rPr>
          <w:rFonts w:ascii="Arial" w:hAnsi="Arial" w:cs="Arial"/>
        </w:rPr>
        <w:tab/>
        <w:t>-over kristallen</w:t>
      </w:r>
    </w:p>
    <w:p w:rsidR="002D30F6" w:rsidRDefault="002D30F6" w:rsidP="002D30F6">
      <w:pPr>
        <w:rPr>
          <w:rFonts w:ascii="Arial" w:hAnsi="Arial" w:cs="Arial"/>
        </w:rPr>
      </w:pPr>
      <w:r>
        <w:rPr>
          <w:rFonts w:ascii="Arial" w:hAnsi="Arial" w:cs="Arial"/>
        </w:rPr>
        <w:tab/>
        <w:t>-over het ontstaan van de Alpen</w:t>
      </w:r>
    </w:p>
    <w:p w:rsidR="002D30F6" w:rsidRDefault="002D30F6" w:rsidP="002D30F6">
      <w:pPr>
        <w:rPr>
          <w:rFonts w:ascii="Arial" w:hAnsi="Arial" w:cs="Arial"/>
        </w:rPr>
      </w:pPr>
      <w:r>
        <w:rPr>
          <w:rFonts w:ascii="Arial" w:hAnsi="Arial" w:cs="Arial"/>
        </w:rPr>
        <w:tab/>
        <w:t>-een prachtige botanische tuin</w:t>
      </w:r>
    </w:p>
    <w:p w:rsidR="002D30F6" w:rsidRDefault="002D30F6" w:rsidP="002D30F6">
      <w:pPr>
        <w:rPr>
          <w:rFonts w:ascii="Arial" w:hAnsi="Arial" w:cs="Arial"/>
        </w:rPr>
      </w:pPr>
      <w:r>
        <w:rPr>
          <w:rFonts w:ascii="Arial" w:hAnsi="Arial" w:cs="Arial"/>
        </w:rPr>
        <w:t>Zie:</w:t>
      </w:r>
    </w:p>
    <w:p w:rsidR="002D30F6" w:rsidRDefault="0011543B" w:rsidP="002D30F6">
      <w:pPr>
        <w:rPr>
          <w:rFonts w:ascii="Arial" w:hAnsi="Arial" w:cs="Arial"/>
          <w:sz w:val="20"/>
          <w:szCs w:val="20"/>
        </w:rPr>
      </w:pPr>
      <w:hyperlink r:id="rId52" w:history="1">
        <w:r w:rsidR="002D30F6" w:rsidRPr="004A08F1">
          <w:rPr>
            <w:rStyle w:val="Hyperlink"/>
            <w:rFonts w:ascii="Arial" w:hAnsi="Arial" w:cs="Arial"/>
            <w:sz w:val="20"/>
            <w:szCs w:val="20"/>
          </w:rPr>
          <w:t>http://www.grenoble-tourism.com/TPL_CODE/TPL_FICHESITRA/PAR_TPL_IDENTIFIANT/38AASOR100070/350-museums.htm</w:t>
        </w:r>
      </w:hyperlink>
    </w:p>
    <w:p w:rsidR="002D30F6" w:rsidRDefault="002D30F6" w:rsidP="002D30F6">
      <w:pPr>
        <w:rPr>
          <w:rStyle w:val="Kop1Char"/>
          <w:rFonts w:eastAsiaTheme="minorHAnsi"/>
          <w:b w:val="0"/>
          <w:bCs w:val="0"/>
        </w:rPr>
      </w:pPr>
      <w:r w:rsidRPr="005633D0">
        <w:rPr>
          <w:rStyle w:val="Kop1Char"/>
          <w:rFonts w:eastAsiaTheme="minorHAnsi"/>
        </w:rPr>
        <w:t xml:space="preserve"> </w:t>
      </w:r>
    </w:p>
    <w:p w:rsidR="002D30F6" w:rsidRPr="006B04EB" w:rsidRDefault="002D30F6" w:rsidP="002D30F6">
      <w:pPr>
        <w:rPr>
          <w:rStyle w:val="Kop1Char"/>
          <w:rFonts w:eastAsiaTheme="minorHAnsi"/>
          <w:b w:val="0"/>
          <w:bCs w:val="0"/>
          <w:lang w:val="en-US"/>
        </w:rPr>
      </w:pPr>
      <w:r w:rsidRPr="006B04EB">
        <w:rPr>
          <w:rStyle w:val="Kop1Char"/>
          <w:rFonts w:eastAsiaTheme="minorHAnsi"/>
          <w:lang w:val="en-US"/>
        </w:rPr>
        <w:t xml:space="preserve">Het </w:t>
      </w:r>
      <w:proofErr w:type="spellStart"/>
      <w:r w:rsidRPr="006B04EB">
        <w:rPr>
          <w:rStyle w:val="Kop1Char"/>
          <w:rFonts w:eastAsiaTheme="minorHAnsi"/>
          <w:lang w:val="en-US"/>
        </w:rPr>
        <w:t>medisch</w:t>
      </w:r>
      <w:proofErr w:type="spellEnd"/>
      <w:r w:rsidRPr="006B04EB">
        <w:rPr>
          <w:rStyle w:val="Kop1Char"/>
          <w:rFonts w:eastAsiaTheme="minorHAnsi"/>
          <w:lang w:val="en-US"/>
        </w:rPr>
        <w:t xml:space="preserve"> museum</w:t>
      </w:r>
    </w:p>
    <w:p w:rsidR="002D30F6" w:rsidRPr="006B04EB" w:rsidRDefault="002D30F6" w:rsidP="002D30F6">
      <w:pPr>
        <w:rPr>
          <w:rStyle w:val="Kop1Char"/>
          <w:rFonts w:eastAsiaTheme="minorHAnsi"/>
          <w:b w:val="0"/>
          <w:bCs w:val="0"/>
          <w:lang w:val="en-US"/>
        </w:rPr>
      </w:pPr>
    </w:p>
    <w:p w:rsidR="002D30F6" w:rsidRPr="008F4620" w:rsidRDefault="002D30F6" w:rsidP="002D30F6">
      <w:pPr>
        <w:rPr>
          <w:rFonts w:ascii="Arial" w:hAnsi="Arial" w:cs="Arial"/>
          <w:lang w:val="en"/>
        </w:rPr>
      </w:pPr>
      <w:r w:rsidRPr="008F4620">
        <w:rPr>
          <w:rFonts w:ascii="Arial" w:hAnsi="Arial" w:cs="Arial"/>
          <w:lang w:val="en"/>
        </w:rPr>
        <w:t>One of the hospital's objectives and one of the museum's missions is to showcase the hospitals rich collection, but also to change mentalities and do away with preconceived notions, making the hospital a place just like any other. Basically,</w:t>
      </w:r>
    </w:p>
    <w:p w:rsidR="002D30F6" w:rsidRPr="008F4620" w:rsidRDefault="002D30F6" w:rsidP="002D30F6">
      <w:pPr>
        <w:rPr>
          <w:rFonts w:ascii="Arial" w:hAnsi="Arial" w:cs="Arial"/>
          <w:lang w:val="en"/>
        </w:rPr>
      </w:pPr>
      <w:r w:rsidRPr="008F4620">
        <w:rPr>
          <w:rFonts w:ascii="Arial" w:hAnsi="Arial" w:cs="Arial"/>
          <w:lang w:val="en"/>
        </w:rPr>
        <w:t>it's all about showing what the hospital once was, what it is today, at the same time much like other hospitals and specific thanks to its location in Grenoble.</w:t>
      </w:r>
    </w:p>
    <w:p w:rsidR="002D30F6" w:rsidRPr="002D30F6" w:rsidRDefault="002D30F6" w:rsidP="002D30F6">
      <w:pPr>
        <w:rPr>
          <w:rFonts w:ascii="Arial" w:hAnsi="Arial" w:cs="Arial"/>
          <w:sz w:val="20"/>
          <w:szCs w:val="20"/>
          <w:lang w:val="en"/>
        </w:rPr>
      </w:pPr>
      <w:r w:rsidRPr="00F67E9A">
        <w:rPr>
          <w:rFonts w:ascii="Arial" w:hAnsi="Arial" w:cs="Arial"/>
          <w:lang w:val="en"/>
        </w:rPr>
        <w:t>Zie:</w:t>
      </w:r>
      <w:hyperlink r:id="rId53" w:history="1">
        <w:r w:rsidRPr="00F67E9A">
          <w:rPr>
            <w:rStyle w:val="Hyperlink"/>
            <w:rFonts w:ascii="Arial" w:hAnsi="Arial" w:cs="Arial"/>
            <w:sz w:val="20"/>
            <w:szCs w:val="20"/>
            <w:lang w:val="en"/>
          </w:rPr>
          <w:t>http://www.grenoble-tourism.com/TPL_CODE/TPL_FICHESITRA/PAR_TPL_IDENTIFIANT/38AASOR100114/350-museums.htm</w:t>
        </w:r>
      </w:hyperlink>
    </w:p>
    <w:p w:rsidR="002D30F6" w:rsidRDefault="002D30F6" w:rsidP="002D30F6">
      <w:pPr>
        <w:pStyle w:val="Kop1"/>
        <w:rPr>
          <w:b w:val="0"/>
          <w:bCs w:val="0"/>
          <w:lang w:val="en"/>
        </w:rPr>
      </w:pPr>
    </w:p>
    <w:p w:rsidR="002D30F6" w:rsidRDefault="002D30F6" w:rsidP="002D30F6">
      <w:pPr>
        <w:pStyle w:val="Kop1"/>
        <w:rPr>
          <w:b w:val="0"/>
          <w:bCs w:val="0"/>
          <w:lang w:val="en"/>
        </w:rPr>
      </w:pPr>
      <w:r>
        <w:rPr>
          <w:noProof/>
        </w:rPr>
        <w:drawing>
          <wp:anchor distT="0" distB="0" distL="114300" distR="114300" simplePos="0" relativeHeight="251661312" behindDoc="0" locked="0" layoutInCell="1" allowOverlap="1" wp14:anchorId="57669D28" wp14:editId="16A7E8F1">
            <wp:simplePos x="0" y="0"/>
            <wp:positionH relativeFrom="column">
              <wp:posOffset>43815</wp:posOffset>
            </wp:positionH>
            <wp:positionV relativeFrom="paragraph">
              <wp:posOffset>45085</wp:posOffset>
            </wp:positionV>
            <wp:extent cx="3914775" cy="2600325"/>
            <wp:effectExtent l="0" t="0" r="9525" b="952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14775"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0F6" w:rsidRPr="006B04EB" w:rsidRDefault="002D30F6" w:rsidP="002D30F6">
      <w:pPr>
        <w:pStyle w:val="Kop1"/>
        <w:rPr>
          <w:b w:val="0"/>
          <w:bCs w:val="0"/>
          <w:i/>
          <w:sz w:val="18"/>
          <w:szCs w:val="18"/>
        </w:rPr>
      </w:pPr>
      <w:r w:rsidRPr="006B04EB">
        <w:rPr>
          <w:b w:val="0"/>
          <w:bCs w:val="0"/>
          <w:i/>
          <w:sz w:val="18"/>
          <w:szCs w:val="18"/>
        </w:rPr>
        <w:t xml:space="preserve">De prachtige omgeving </w:t>
      </w:r>
    </w:p>
    <w:p w:rsidR="002D30F6" w:rsidRPr="006B04EB" w:rsidRDefault="002D30F6" w:rsidP="002D30F6">
      <w:pPr>
        <w:rPr>
          <w:rFonts w:ascii="Arial" w:hAnsi="Arial" w:cs="Arial"/>
          <w:i/>
          <w:sz w:val="18"/>
          <w:szCs w:val="18"/>
        </w:rPr>
      </w:pPr>
      <w:r w:rsidRPr="006B04EB">
        <w:rPr>
          <w:rFonts w:ascii="Arial" w:hAnsi="Arial" w:cs="Arial"/>
          <w:i/>
          <w:sz w:val="18"/>
          <w:szCs w:val="18"/>
        </w:rPr>
        <w:t>is ook zeer de moeite waard</w:t>
      </w:r>
    </w:p>
    <w:p w:rsidR="002D30F6" w:rsidRPr="006B04EB" w:rsidRDefault="002D30F6" w:rsidP="002D30F6">
      <w:pPr>
        <w:pStyle w:val="Kop1"/>
        <w:rPr>
          <w:b w:val="0"/>
          <w:bCs w:val="0"/>
        </w:rPr>
      </w:pPr>
    </w:p>
    <w:p w:rsidR="002D30F6" w:rsidRPr="006B04EB" w:rsidRDefault="002D30F6" w:rsidP="002D30F6">
      <w:pPr>
        <w:pStyle w:val="Kop1"/>
        <w:rPr>
          <w:b w:val="0"/>
          <w:bCs w:val="0"/>
        </w:rPr>
      </w:pPr>
      <w:bookmarkStart w:id="0" w:name="_GoBack"/>
      <w:bookmarkEnd w:id="0"/>
    </w:p>
    <w:p w:rsidR="002D30F6" w:rsidRPr="006B04EB" w:rsidRDefault="002D30F6" w:rsidP="002D30F6"/>
    <w:p w:rsidR="002D30F6" w:rsidRDefault="002D30F6" w:rsidP="002D30F6">
      <w:pPr>
        <w:pStyle w:val="Kop1"/>
        <w:rPr>
          <w:b w:val="0"/>
          <w:bCs w:val="0"/>
          <w:lang w:val="en"/>
        </w:rPr>
      </w:pPr>
      <w:r w:rsidRPr="00F67E9A">
        <w:rPr>
          <w:b w:val="0"/>
          <w:bCs w:val="0"/>
          <w:lang w:val="en"/>
        </w:rPr>
        <w:t xml:space="preserve">Streets and squares </w:t>
      </w:r>
    </w:p>
    <w:p w:rsidR="002D30F6" w:rsidRPr="00F67E9A" w:rsidRDefault="002D30F6" w:rsidP="002D30F6">
      <w:pPr>
        <w:rPr>
          <w:lang w:val="en"/>
        </w:rPr>
      </w:pPr>
    </w:p>
    <w:p w:rsidR="002D30F6" w:rsidRPr="00F67E9A" w:rsidRDefault="002D30F6" w:rsidP="002D30F6">
      <w:pPr>
        <w:rPr>
          <w:rFonts w:ascii="Arial" w:hAnsi="Arial" w:cs="Arial"/>
          <w:lang w:val="en"/>
        </w:rPr>
      </w:pPr>
      <w:r w:rsidRPr="00F67E9A">
        <w:rPr>
          <w:rFonts w:ascii="Arial" w:hAnsi="Arial" w:cs="Arial"/>
          <w:lang w:val="en"/>
        </w:rPr>
        <w:t>With their Latin, Renaissance, or Dauphinoise soul, oh how beautiful are the squares of Grenoble!</w:t>
      </w:r>
      <w:r w:rsidRPr="00F67E9A">
        <w:rPr>
          <w:rFonts w:ascii="Arial" w:hAnsi="Arial" w:cs="Arial"/>
          <w:lang w:val="en"/>
        </w:rPr>
        <w:br/>
        <w:t>Formidable theatres of everyday life, they offer a peaceful haven to visitors wishing to pause for a drink or enjoy a meal.</w:t>
      </w:r>
    </w:p>
    <w:p w:rsidR="002D30F6" w:rsidRDefault="002D30F6" w:rsidP="002D30F6">
      <w:pPr>
        <w:rPr>
          <w:rFonts w:ascii="Arial" w:hAnsi="Arial" w:cs="Arial"/>
          <w:lang w:val="en"/>
        </w:rPr>
      </w:pPr>
      <w:r w:rsidRPr="00F67E9A">
        <w:rPr>
          <w:rFonts w:ascii="Arial" w:hAnsi="Arial" w:cs="Arial"/>
          <w:lang w:val="en"/>
        </w:rPr>
        <w:t>At night, the energy heats up as friends meet each other for a night on the town.</w:t>
      </w:r>
    </w:p>
    <w:p w:rsidR="002D30F6" w:rsidRDefault="002D30F6" w:rsidP="002D30F6">
      <w:pPr>
        <w:rPr>
          <w:rFonts w:ascii="Arial" w:hAnsi="Arial" w:cs="Arial"/>
          <w:lang w:val="en"/>
        </w:rPr>
      </w:pPr>
    </w:p>
    <w:p w:rsidR="002D30F6" w:rsidRDefault="002D30F6" w:rsidP="002D30F6">
      <w:pPr>
        <w:rPr>
          <w:rFonts w:ascii="Arial" w:hAnsi="Arial" w:cs="Arial"/>
        </w:rPr>
      </w:pPr>
      <w:r w:rsidRPr="00ED7483">
        <w:rPr>
          <w:rFonts w:ascii="Arial" w:hAnsi="Arial" w:cs="Arial"/>
        </w:rPr>
        <w:t>Kortom, ook een rustige middag met een terrasje behoort tot de mogelijkheden!</w:t>
      </w:r>
    </w:p>
    <w:p w:rsidR="002D30F6" w:rsidRDefault="002D30F6" w:rsidP="002D30F6">
      <w:pPr>
        <w:rPr>
          <w:rFonts w:ascii="Arial" w:hAnsi="Arial" w:cs="Arial"/>
        </w:rPr>
      </w:pPr>
    </w:p>
    <w:p w:rsidR="002D30F6" w:rsidRDefault="002D30F6" w:rsidP="002D30F6">
      <w:pPr>
        <w:rPr>
          <w:rFonts w:ascii="Arial" w:hAnsi="Arial" w:cs="Arial"/>
        </w:rPr>
      </w:pPr>
      <w:r>
        <w:rPr>
          <w:rFonts w:ascii="Arial" w:hAnsi="Arial" w:cs="Arial"/>
        </w:rPr>
        <w:t>Zie ook:</w:t>
      </w:r>
    </w:p>
    <w:p w:rsidR="002D30F6" w:rsidRDefault="002D30F6" w:rsidP="002D30F6">
      <w:pPr>
        <w:rPr>
          <w:rFonts w:ascii="Arial" w:hAnsi="Arial" w:cs="Arial"/>
        </w:rPr>
      </w:pPr>
    </w:p>
    <w:p w:rsidR="002D30F6" w:rsidRDefault="0011543B" w:rsidP="002D30F6">
      <w:pPr>
        <w:rPr>
          <w:rFonts w:ascii="Arial" w:hAnsi="Arial" w:cs="Arial"/>
        </w:rPr>
      </w:pPr>
      <w:hyperlink r:id="rId55" w:history="1">
        <w:r w:rsidR="002D30F6" w:rsidRPr="004A08F1">
          <w:rPr>
            <w:rStyle w:val="Hyperlink"/>
            <w:rFonts w:ascii="Arial" w:hAnsi="Arial" w:cs="Arial"/>
          </w:rPr>
          <w:t>http://www.grenoble-tourism.com/</w:t>
        </w:r>
      </w:hyperlink>
    </w:p>
    <w:p w:rsidR="002D30F6" w:rsidRDefault="002D30F6" w:rsidP="002D30F6">
      <w:pPr>
        <w:rPr>
          <w:rFonts w:ascii="Arial" w:hAnsi="Arial" w:cs="Arial"/>
        </w:rPr>
      </w:pPr>
    </w:p>
    <w:p w:rsidR="002D30F6" w:rsidRDefault="002D30F6" w:rsidP="002D30F6">
      <w:pPr>
        <w:rPr>
          <w:rStyle w:val="Kop1Char"/>
          <w:rFonts w:eastAsiaTheme="minorHAnsi"/>
          <w:b w:val="0"/>
          <w:bCs w:val="0"/>
        </w:rPr>
      </w:pPr>
      <w:r>
        <w:rPr>
          <w:noProof/>
          <w:lang w:eastAsia="nl-NL"/>
        </w:rPr>
        <w:drawing>
          <wp:anchor distT="0" distB="0" distL="114300" distR="114300" simplePos="0" relativeHeight="251659264" behindDoc="0" locked="0" layoutInCell="1" allowOverlap="1" wp14:anchorId="48A9189C" wp14:editId="1A21F01E">
            <wp:simplePos x="0" y="0"/>
            <wp:positionH relativeFrom="column">
              <wp:posOffset>-3810</wp:posOffset>
            </wp:positionH>
            <wp:positionV relativeFrom="paragraph">
              <wp:posOffset>0</wp:posOffset>
            </wp:positionV>
            <wp:extent cx="3867150" cy="245745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6715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0F6" w:rsidRDefault="002D30F6" w:rsidP="002D30F6">
      <w:pPr>
        <w:rPr>
          <w:rStyle w:val="Kop1Char"/>
          <w:rFonts w:eastAsiaTheme="minorHAnsi"/>
          <w:b w:val="0"/>
          <w:bCs w:val="0"/>
        </w:rPr>
      </w:pPr>
    </w:p>
    <w:p w:rsidR="002D30F6" w:rsidRDefault="002D30F6" w:rsidP="002D30F6">
      <w:pPr>
        <w:rPr>
          <w:rStyle w:val="Kop1Char"/>
          <w:rFonts w:eastAsiaTheme="minorHAnsi"/>
          <w:b w:val="0"/>
          <w:bCs w:val="0"/>
          <w:i/>
          <w:sz w:val="18"/>
          <w:szCs w:val="18"/>
        </w:rPr>
      </w:pPr>
      <w:r>
        <w:rPr>
          <w:rStyle w:val="Kop1Char"/>
          <w:rFonts w:eastAsiaTheme="minorHAnsi"/>
          <w:i/>
          <w:sz w:val="18"/>
          <w:szCs w:val="18"/>
        </w:rPr>
        <w:t>Keuze uit:</w:t>
      </w:r>
    </w:p>
    <w:p w:rsidR="002D30F6" w:rsidRDefault="002D30F6" w:rsidP="002D30F6">
      <w:pPr>
        <w:rPr>
          <w:rStyle w:val="Kop1Char"/>
          <w:rFonts w:eastAsiaTheme="minorHAnsi"/>
          <w:b w:val="0"/>
          <w:bCs w:val="0"/>
          <w:i/>
          <w:sz w:val="18"/>
          <w:szCs w:val="18"/>
        </w:rPr>
      </w:pPr>
    </w:p>
    <w:p w:rsidR="002D30F6" w:rsidRDefault="002D30F6" w:rsidP="002D30F6">
      <w:pPr>
        <w:rPr>
          <w:rStyle w:val="Kop1Char"/>
          <w:rFonts w:eastAsiaTheme="minorHAnsi"/>
          <w:b w:val="0"/>
          <w:bCs w:val="0"/>
          <w:i/>
          <w:sz w:val="18"/>
          <w:szCs w:val="18"/>
        </w:rPr>
      </w:pPr>
    </w:p>
    <w:p w:rsidR="002D30F6" w:rsidRPr="00722C40" w:rsidRDefault="002D30F6" w:rsidP="002D30F6">
      <w:pPr>
        <w:rPr>
          <w:rStyle w:val="Kop1Char"/>
          <w:rFonts w:eastAsiaTheme="minorHAnsi"/>
          <w:b w:val="0"/>
          <w:bCs w:val="0"/>
          <w:i/>
          <w:sz w:val="18"/>
          <w:szCs w:val="18"/>
        </w:rPr>
      </w:pPr>
      <w:r>
        <w:rPr>
          <w:rStyle w:val="Kop1Char"/>
          <w:rFonts w:eastAsiaTheme="minorHAnsi"/>
          <w:i/>
          <w:sz w:val="18"/>
          <w:szCs w:val="18"/>
        </w:rPr>
        <w:t>cultuur</w:t>
      </w:r>
    </w:p>
    <w:p w:rsidR="002D30F6" w:rsidRDefault="002D30F6" w:rsidP="002D30F6">
      <w:pPr>
        <w:jc w:val="right"/>
        <w:rPr>
          <w:rFonts w:ascii="Arial" w:hAnsi="Arial" w:cs="Arial"/>
          <w:sz w:val="32"/>
          <w:szCs w:val="32"/>
        </w:rPr>
      </w:pPr>
    </w:p>
    <w:p w:rsidR="002D30F6" w:rsidRDefault="002D30F6" w:rsidP="002D30F6">
      <w:pPr>
        <w:jc w:val="right"/>
        <w:rPr>
          <w:rFonts w:ascii="Arial" w:hAnsi="Arial" w:cs="Arial"/>
          <w:sz w:val="32"/>
          <w:szCs w:val="32"/>
        </w:rPr>
      </w:pPr>
    </w:p>
    <w:p w:rsidR="002D30F6" w:rsidRDefault="002D30F6" w:rsidP="002D30F6">
      <w:pPr>
        <w:jc w:val="right"/>
        <w:rPr>
          <w:rFonts w:ascii="Arial" w:hAnsi="Arial" w:cs="Arial"/>
          <w:sz w:val="32"/>
          <w:szCs w:val="32"/>
        </w:rPr>
      </w:pPr>
    </w:p>
    <w:p w:rsidR="002D30F6" w:rsidRDefault="002D30F6" w:rsidP="002D30F6">
      <w:pPr>
        <w:jc w:val="right"/>
        <w:rPr>
          <w:rFonts w:ascii="Arial" w:hAnsi="Arial" w:cs="Arial"/>
          <w:sz w:val="32"/>
          <w:szCs w:val="32"/>
        </w:rPr>
      </w:pPr>
    </w:p>
    <w:p w:rsidR="002D30F6" w:rsidRDefault="002D30F6" w:rsidP="002D30F6">
      <w:pPr>
        <w:jc w:val="right"/>
        <w:rPr>
          <w:rFonts w:ascii="Arial" w:hAnsi="Arial" w:cs="Arial"/>
          <w:sz w:val="32"/>
          <w:szCs w:val="32"/>
        </w:rPr>
      </w:pPr>
    </w:p>
    <w:p w:rsidR="002D30F6" w:rsidRDefault="002D30F6" w:rsidP="002D30F6">
      <w:pPr>
        <w:jc w:val="right"/>
        <w:rPr>
          <w:rFonts w:ascii="Arial" w:hAnsi="Arial" w:cs="Arial"/>
          <w:sz w:val="32"/>
          <w:szCs w:val="32"/>
        </w:rPr>
      </w:pPr>
    </w:p>
    <w:p w:rsidR="002D30F6" w:rsidRDefault="002D30F6" w:rsidP="002D30F6">
      <w:pPr>
        <w:jc w:val="right"/>
        <w:rPr>
          <w:rFonts w:ascii="Arial" w:hAnsi="Arial" w:cs="Arial"/>
          <w:sz w:val="32"/>
          <w:szCs w:val="32"/>
        </w:rPr>
      </w:pPr>
    </w:p>
    <w:p w:rsidR="002D30F6" w:rsidRDefault="002D30F6" w:rsidP="002D30F6">
      <w:pPr>
        <w:jc w:val="right"/>
        <w:rPr>
          <w:rFonts w:ascii="Arial" w:hAnsi="Arial" w:cs="Arial"/>
          <w:sz w:val="32"/>
          <w:szCs w:val="32"/>
        </w:rPr>
      </w:pPr>
    </w:p>
    <w:p w:rsidR="002D30F6" w:rsidRPr="00722C40" w:rsidRDefault="002D30F6" w:rsidP="002D30F6">
      <w:pPr>
        <w:jc w:val="center"/>
        <w:rPr>
          <w:rFonts w:ascii="Arial" w:hAnsi="Arial" w:cs="Arial"/>
          <w:i/>
          <w:sz w:val="18"/>
          <w:szCs w:val="18"/>
        </w:rPr>
      </w:pPr>
      <w:r>
        <w:rPr>
          <w:rFonts w:ascii="Arial" w:hAnsi="Arial" w:cs="Arial"/>
          <w:i/>
          <w:sz w:val="18"/>
          <w:szCs w:val="18"/>
        </w:rPr>
        <w:t>of</w:t>
      </w:r>
    </w:p>
    <w:p w:rsidR="002D30F6" w:rsidRDefault="002D30F6" w:rsidP="002D30F6">
      <w:pPr>
        <w:jc w:val="right"/>
        <w:rPr>
          <w:rFonts w:ascii="Arial" w:hAnsi="Arial" w:cs="Arial"/>
          <w:sz w:val="32"/>
          <w:szCs w:val="32"/>
        </w:rPr>
      </w:pPr>
    </w:p>
    <w:p w:rsidR="002D30F6" w:rsidRPr="00722C40" w:rsidRDefault="002D30F6" w:rsidP="002D30F6">
      <w:pPr>
        <w:jc w:val="right"/>
        <w:rPr>
          <w:rFonts w:ascii="Arial" w:hAnsi="Arial" w:cs="Arial"/>
          <w:kern w:val="32"/>
          <w:sz w:val="32"/>
          <w:szCs w:val="32"/>
        </w:rPr>
      </w:pPr>
      <w:r>
        <w:rPr>
          <w:noProof/>
          <w:lang w:eastAsia="nl-NL"/>
        </w:rPr>
        <w:drawing>
          <wp:anchor distT="0" distB="0" distL="114300" distR="114300" simplePos="0" relativeHeight="251660288" behindDoc="0" locked="0" layoutInCell="1" allowOverlap="1" wp14:anchorId="44B87A1B" wp14:editId="74314A27">
            <wp:simplePos x="0" y="0"/>
            <wp:positionH relativeFrom="column">
              <wp:posOffset>1224280</wp:posOffset>
            </wp:positionH>
            <wp:positionV relativeFrom="paragraph">
              <wp:posOffset>-3810</wp:posOffset>
            </wp:positionV>
            <wp:extent cx="4533900" cy="3000375"/>
            <wp:effectExtent l="0" t="0" r="0" b="9525"/>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33900"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32"/>
          <w:szCs w:val="32"/>
        </w:rPr>
        <w:tab/>
      </w:r>
    </w:p>
    <w:p w:rsidR="002D30F6" w:rsidRPr="00ED7483" w:rsidRDefault="002D30F6" w:rsidP="002D30F6">
      <w:pPr>
        <w:rPr>
          <w:rStyle w:val="Kop1Char"/>
          <w:rFonts w:eastAsiaTheme="minorHAnsi"/>
          <w:b w:val="0"/>
          <w:bCs w:val="0"/>
        </w:rPr>
      </w:pPr>
      <w:r>
        <w:rPr>
          <w:rFonts w:ascii="Arial" w:hAnsi="Arial" w:cs="Arial"/>
          <w:i/>
          <w:sz w:val="18"/>
          <w:szCs w:val="18"/>
        </w:rPr>
        <w:t>misschien wat shoppen in de stad</w:t>
      </w:r>
      <w:r w:rsidRPr="00722C40">
        <w:rPr>
          <w:rFonts w:ascii="Arial" w:hAnsi="Arial" w:cs="Arial"/>
          <w:sz w:val="32"/>
          <w:szCs w:val="32"/>
        </w:rPr>
        <w:br w:type="page"/>
      </w:r>
    </w:p>
    <w:p w:rsidR="002D30F6" w:rsidRDefault="002D30F6" w:rsidP="002D30F6">
      <w:pPr>
        <w:rPr>
          <w:rStyle w:val="Kop1Char"/>
          <w:rFonts w:eastAsiaTheme="minorHAnsi"/>
          <w:b w:val="0"/>
          <w:bCs w:val="0"/>
        </w:rPr>
      </w:pPr>
      <w:r>
        <w:rPr>
          <w:rStyle w:val="Kop1Char"/>
          <w:rFonts w:eastAsiaTheme="minorHAnsi"/>
        </w:rPr>
        <w:lastRenderedPageBreak/>
        <w:t>Plattegrond Grenoble</w:t>
      </w:r>
    </w:p>
    <w:p w:rsidR="002D30F6" w:rsidRPr="004065CC" w:rsidRDefault="002D30F6" w:rsidP="002D30F6">
      <w:pPr>
        <w:rPr>
          <w:rStyle w:val="Kop1Char"/>
          <w:rFonts w:eastAsiaTheme="minorHAnsi"/>
          <w:b w:val="0"/>
          <w:bCs w:val="0"/>
          <w:sz w:val="20"/>
          <w:szCs w:val="20"/>
        </w:rPr>
      </w:pPr>
    </w:p>
    <w:p w:rsidR="002D30F6" w:rsidRPr="00ED7483" w:rsidRDefault="002D30F6" w:rsidP="002D30F6">
      <w:pPr>
        <w:rPr>
          <w:rStyle w:val="Kop1Char"/>
          <w:rFonts w:eastAsiaTheme="minorHAnsi"/>
          <w:b w:val="0"/>
          <w:bCs w:val="0"/>
          <w:sz w:val="20"/>
          <w:szCs w:val="20"/>
        </w:rPr>
      </w:pPr>
      <w:r>
        <w:rPr>
          <w:rFonts w:ascii="Arial" w:hAnsi="Arial" w:cs="Arial"/>
          <w:noProof/>
          <w:kern w:val="32"/>
          <w:sz w:val="20"/>
          <w:szCs w:val="20"/>
          <w:lang w:eastAsia="nl-NL"/>
        </w:rPr>
        <w:drawing>
          <wp:inline distT="0" distB="0" distL="0" distR="0" wp14:anchorId="6A953FC7" wp14:editId="7ABC94F9">
            <wp:extent cx="6181725" cy="5543550"/>
            <wp:effectExtent l="0" t="0" r="9525" b="0"/>
            <wp:docPr id="39" name="Afbeelding 39" descr="grenoble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noble_00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81725" cy="5543550"/>
                    </a:xfrm>
                    <a:prstGeom prst="rect">
                      <a:avLst/>
                    </a:prstGeom>
                    <a:noFill/>
                    <a:ln>
                      <a:noFill/>
                    </a:ln>
                  </pic:spPr>
                </pic:pic>
              </a:graphicData>
            </a:graphic>
          </wp:inline>
        </w:drawing>
      </w:r>
    </w:p>
    <w:p w:rsidR="002D30F6" w:rsidRPr="005A47A8" w:rsidRDefault="002D30F6" w:rsidP="002D30F6">
      <w:pPr>
        <w:pStyle w:val="Kop1"/>
      </w:pPr>
      <w:r>
        <w:rPr>
          <w:rStyle w:val="Kop1Char"/>
        </w:rPr>
        <w:br w:type="page"/>
      </w:r>
      <w:r>
        <w:rPr>
          <w:noProof/>
        </w:rPr>
        <w:lastRenderedPageBreak/>
        <w:drawing>
          <wp:inline distT="0" distB="0" distL="0" distR="0" wp14:anchorId="775F4C0A" wp14:editId="1DF50715">
            <wp:extent cx="6419850" cy="5762625"/>
            <wp:effectExtent l="0" t="0" r="0" b="9525"/>
            <wp:docPr id="40" name="Afbeelding 40" descr="grenoble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enoble_00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19850" cy="5762625"/>
                    </a:xfrm>
                    <a:prstGeom prst="rect">
                      <a:avLst/>
                    </a:prstGeom>
                    <a:noFill/>
                    <a:ln>
                      <a:noFill/>
                    </a:ln>
                  </pic:spPr>
                </pic:pic>
              </a:graphicData>
            </a:graphic>
          </wp:inline>
        </w:drawing>
      </w:r>
    </w:p>
    <w:p w:rsidR="002D30F6" w:rsidRDefault="002D30F6" w:rsidP="002D30F6"/>
    <w:p w:rsidR="002D30F6" w:rsidRDefault="002D30F6" w:rsidP="002D30F6"/>
    <w:p w:rsidR="002D30F6" w:rsidRDefault="002D30F6" w:rsidP="002D30F6"/>
    <w:p w:rsidR="002D30F6" w:rsidRDefault="002D30F6" w:rsidP="002D30F6"/>
    <w:p w:rsidR="002D30F6" w:rsidRDefault="002D30F6" w:rsidP="002D30F6">
      <w:pPr>
        <w:rPr>
          <w:rStyle w:val="Kop1Char"/>
          <w:rFonts w:eastAsiaTheme="minorHAnsi"/>
          <w:b w:val="0"/>
          <w:bCs w:val="0"/>
        </w:rPr>
      </w:pPr>
    </w:p>
    <w:p w:rsidR="002D30F6" w:rsidRDefault="002D30F6" w:rsidP="000A672B"/>
    <w:sectPr w:rsidR="002D30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D15152"/>
    <w:multiLevelType w:val="hybridMultilevel"/>
    <w:tmpl w:val="0DEC7DE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3A7A2864"/>
    <w:multiLevelType w:val="hybridMultilevel"/>
    <w:tmpl w:val="62B2B2D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61C924CC"/>
    <w:multiLevelType w:val="multilevel"/>
    <w:tmpl w:val="9DC06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62F44E4"/>
    <w:multiLevelType w:val="hybridMultilevel"/>
    <w:tmpl w:val="415CE87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72B"/>
    <w:rsid w:val="00012BB2"/>
    <w:rsid w:val="000A672B"/>
    <w:rsid w:val="0011543B"/>
    <w:rsid w:val="001904F5"/>
    <w:rsid w:val="002D30F6"/>
    <w:rsid w:val="006B04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qFormat/>
    <w:rsid w:val="002D30F6"/>
    <w:pPr>
      <w:keepNext/>
      <w:spacing w:before="240" w:after="60" w:line="240" w:lineRule="auto"/>
      <w:outlineLvl w:val="0"/>
    </w:pPr>
    <w:rPr>
      <w:rFonts w:ascii="Arial" w:eastAsia="Times New Roman" w:hAnsi="Arial" w:cs="Arial"/>
      <w:b/>
      <w:bCs/>
      <w:kern w:val="32"/>
      <w:sz w:val="32"/>
      <w:szCs w:val="32"/>
      <w:lang w:eastAsia="nl-NL"/>
    </w:rPr>
  </w:style>
  <w:style w:type="paragraph" w:styleId="Kop2">
    <w:name w:val="heading 2"/>
    <w:basedOn w:val="Standaard"/>
    <w:link w:val="Kop2Char"/>
    <w:qFormat/>
    <w:rsid w:val="002D30F6"/>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A672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A672B"/>
    <w:rPr>
      <w:rFonts w:ascii="Tahoma" w:hAnsi="Tahoma" w:cs="Tahoma"/>
      <w:sz w:val="16"/>
      <w:szCs w:val="16"/>
    </w:rPr>
  </w:style>
  <w:style w:type="character" w:customStyle="1" w:styleId="Kop1Char">
    <w:name w:val="Kop 1 Char"/>
    <w:basedOn w:val="Standaardalinea-lettertype"/>
    <w:link w:val="Kop1"/>
    <w:rsid w:val="002D30F6"/>
    <w:rPr>
      <w:rFonts w:ascii="Arial" w:eastAsia="Times New Roman" w:hAnsi="Arial" w:cs="Arial"/>
      <w:b/>
      <w:bCs/>
      <w:kern w:val="32"/>
      <w:sz w:val="32"/>
      <w:szCs w:val="32"/>
      <w:lang w:eastAsia="nl-NL"/>
    </w:rPr>
  </w:style>
  <w:style w:type="character" w:customStyle="1" w:styleId="Kop2Char">
    <w:name w:val="Kop 2 Char"/>
    <w:basedOn w:val="Standaardalinea-lettertype"/>
    <w:link w:val="Kop2"/>
    <w:rsid w:val="002D30F6"/>
    <w:rPr>
      <w:rFonts w:ascii="Times New Roman" w:eastAsia="Times New Roman" w:hAnsi="Times New Roman" w:cs="Times New Roman"/>
      <w:b/>
      <w:bCs/>
      <w:sz w:val="36"/>
      <w:szCs w:val="36"/>
      <w:lang w:eastAsia="nl-NL"/>
    </w:rPr>
  </w:style>
  <w:style w:type="character" w:styleId="Hyperlink">
    <w:name w:val="Hyperlink"/>
    <w:rsid w:val="002D30F6"/>
    <w:rPr>
      <w:color w:val="0000FF"/>
      <w:u w:val="single"/>
    </w:rPr>
  </w:style>
  <w:style w:type="paragraph" w:styleId="Normaalweb">
    <w:name w:val="Normal (Web)"/>
    <w:basedOn w:val="Standaard"/>
    <w:rsid w:val="002D30F6"/>
    <w:pPr>
      <w:spacing w:before="240" w:after="0" w:line="336" w:lineRule="atLeast"/>
    </w:pPr>
    <w:rPr>
      <w:rFonts w:ascii="Times New Roman" w:eastAsia="Times New Roman" w:hAnsi="Times New Roman" w:cs="Times New Roman"/>
      <w:sz w:val="29"/>
      <w:szCs w:val="29"/>
      <w:lang w:eastAsia="nl-NL"/>
    </w:rPr>
  </w:style>
  <w:style w:type="paragraph" w:customStyle="1" w:styleId="documentdescription">
    <w:name w:val="documentdescription"/>
    <w:basedOn w:val="Standaard"/>
    <w:rsid w:val="002D30F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iscreet">
    <w:name w:val="discreet"/>
    <w:basedOn w:val="Standaard"/>
    <w:rsid w:val="002D30F6"/>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qFormat/>
    <w:rsid w:val="002D30F6"/>
    <w:pPr>
      <w:keepNext/>
      <w:spacing w:before="240" w:after="60" w:line="240" w:lineRule="auto"/>
      <w:outlineLvl w:val="0"/>
    </w:pPr>
    <w:rPr>
      <w:rFonts w:ascii="Arial" w:eastAsia="Times New Roman" w:hAnsi="Arial" w:cs="Arial"/>
      <w:b/>
      <w:bCs/>
      <w:kern w:val="32"/>
      <w:sz w:val="32"/>
      <w:szCs w:val="32"/>
      <w:lang w:eastAsia="nl-NL"/>
    </w:rPr>
  </w:style>
  <w:style w:type="paragraph" w:styleId="Kop2">
    <w:name w:val="heading 2"/>
    <w:basedOn w:val="Standaard"/>
    <w:link w:val="Kop2Char"/>
    <w:qFormat/>
    <w:rsid w:val="002D30F6"/>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A672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A672B"/>
    <w:rPr>
      <w:rFonts w:ascii="Tahoma" w:hAnsi="Tahoma" w:cs="Tahoma"/>
      <w:sz w:val="16"/>
      <w:szCs w:val="16"/>
    </w:rPr>
  </w:style>
  <w:style w:type="character" w:customStyle="1" w:styleId="Kop1Char">
    <w:name w:val="Kop 1 Char"/>
    <w:basedOn w:val="Standaardalinea-lettertype"/>
    <w:link w:val="Kop1"/>
    <w:rsid w:val="002D30F6"/>
    <w:rPr>
      <w:rFonts w:ascii="Arial" w:eastAsia="Times New Roman" w:hAnsi="Arial" w:cs="Arial"/>
      <w:b/>
      <w:bCs/>
      <w:kern w:val="32"/>
      <w:sz w:val="32"/>
      <w:szCs w:val="32"/>
      <w:lang w:eastAsia="nl-NL"/>
    </w:rPr>
  </w:style>
  <w:style w:type="character" w:customStyle="1" w:styleId="Kop2Char">
    <w:name w:val="Kop 2 Char"/>
    <w:basedOn w:val="Standaardalinea-lettertype"/>
    <w:link w:val="Kop2"/>
    <w:rsid w:val="002D30F6"/>
    <w:rPr>
      <w:rFonts w:ascii="Times New Roman" w:eastAsia="Times New Roman" w:hAnsi="Times New Roman" w:cs="Times New Roman"/>
      <w:b/>
      <w:bCs/>
      <w:sz w:val="36"/>
      <w:szCs w:val="36"/>
      <w:lang w:eastAsia="nl-NL"/>
    </w:rPr>
  </w:style>
  <w:style w:type="character" w:styleId="Hyperlink">
    <w:name w:val="Hyperlink"/>
    <w:rsid w:val="002D30F6"/>
    <w:rPr>
      <w:color w:val="0000FF"/>
      <w:u w:val="single"/>
    </w:rPr>
  </w:style>
  <w:style w:type="paragraph" w:styleId="Normaalweb">
    <w:name w:val="Normal (Web)"/>
    <w:basedOn w:val="Standaard"/>
    <w:rsid w:val="002D30F6"/>
    <w:pPr>
      <w:spacing w:before="240" w:after="0" w:line="336" w:lineRule="atLeast"/>
    </w:pPr>
    <w:rPr>
      <w:rFonts w:ascii="Times New Roman" w:eastAsia="Times New Roman" w:hAnsi="Times New Roman" w:cs="Times New Roman"/>
      <w:sz w:val="29"/>
      <w:szCs w:val="29"/>
      <w:lang w:eastAsia="nl-NL"/>
    </w:rPr>
  </w:style>
  <w:style w:type="paragraph" w:customStyle="1" w:styleId="documentdescription">
    <w:name w:val="documentdescription"/>
    <w:basedOn w:val="Standaard"/>
    <w:rsid w:val="002D30F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iscreet">
    <w:name w:val="discreet"/>
    <w:basedOn w:val="Standaard"/>
    <w:rsid w:val="002D30F6"/>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ll.eu/sites/high-flux_reactor/gb/reac_fr_104.html" TargetMode="External"/><Relationship Id="rId18" Type="http://schemas.openxmlformats.org/officeDocument/2006/relationships/hyperlink" Target="http://www.ill.eu/sites/high-flux_reactor/gb/reac_fr_110.html" TargetMode="External"/><Relationship Id="rId26" Type="http://schemas.openxmlformats.org/officeDocument/2006/relationships/hyperlink" Target="http://www.ill.eu/html/about/movies/spherical-panoramic-views/" TargetMode="External"/><Relationship Id="rId39" Type="http://schemas.openxmlformats.org/officeDocument/2006/relationships/image" Target="media/image13.emf"/><Relationship Id="rId21" Type="http://schemas.openxmlformats.org/officeDocument/2006/relationships/hyperlink" Target="http://www.ill.eu/sites/high-flux_reactor/gb/reac_fr_114.html" TargetMode="External"/><Relationship Id="rId34" Type="http://schemas.openxmlformats.org/officeDocument/2006/relationships/image" Target="media/image10.png"/><Relationship Id="rId42" Type="http://schemas.openxmlformats.org/officeDocument/2006/relationships/image" Target="media/image15.jpeg"/><Relationship Id="rId47" Type="http://schemas.openxmlformats.org/officeDocument/2006/relationships/hyperlink" Target="http://www.esrf.eu/news/general/flu/image/image_view_fullscreen" TargetMode="External"/><Relationship Id="rId50" Type="http://schemas.openxmlformats.org/officeDocument/2006/relationships/image" Target="media/image20.emf"/><Relationship Id="rId55" Type="http://schemas.openxmlformats.org/officeDocument/2006/relationships/hyperlink" Target="http://www.grenoble-tourism.com/"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ill.eu/sites/high-flux_reactor/gb/reac_fr_106.html" TargetMode="External"/><Relationship Id="rId20" Type="http://schemas.openxmlformats.org/officeDocument/2006/relationships/hyperlink" Target="http://www.ill.eu/sites/high-flux_reactor/gb/reac_fr_111.html" TargetMode="External"/><Relationship Id="rId29" Type="http://schemas.openxmlformats.org/officeDocument/2006/relationships/image" Target="media/image7.jpeg"/><Relationship Id="rId41" Type="http://schemas.openxmlformats.org/officeDocument/2006/relationships/image" Target="media/image14.jpeg"/><Relationship Id="rId54"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hyperlink" Target="http://www.ill.eu/index.php?eID=tx_cms_showpic&amp;file=fileadmin/users_files/img/about_ill/what_is_the_ill/pano_arriereILL4.jpg&amp;width=800m&amp;height=600m&amp;bodyTag=%3cbody%20style%3D%22margin:0;%20background:#fff;&quot;&gt;&amp;wrap=&lt;a href%3D&quot;javascript:close();&quot;&gt; | &lt;/a&gt;&amp;md5=6b8236e13cf19b8691d87f22d4b1f665" TargetMode="External"/><Relationship Id="rId11" Type="http://schemas.openxmlformats.org/officeDocument/2006/relationships/image" Target="media/image2.emf"/><Relationship Id="rId24" Type="http://schemas.openxmlformats.org/officeDocument/2006/relationships/hyperlink" Target="http://www.ill.eu/fileadmin/users_files/multimedia/About_ILL_panoramic_views/GRANIT-jul09.html" TargetMode="External"/><Relationship Id="rId32" Type="http://schemas.openxmlformats.org/officeDocument/2006/relationships/hyperlink" Target="http://www.ill.eu/about/what-is-the-ill/" TargetMode="External"/><Relationship Id="rId37" Type="http://schemas.openxmlformats.org/officeDocument/2006/relationships/image" Target="media/image11.jpeg"/><Relationship Id="rId40" Type="http://schemas.openxmlformats.org/officeDocument/2006/relationships/hyperlink" Target="http://www.esrf.eu/" TargetMode="External"/><Relationship Id="rId45" Type="http://schemas.openxmlformats.org/officeDocument/2006/relationships/image" Target="media/image17.jpeg"/><Relationship Id="rId53" Type="http://schemas.openxmlformats.org/officeDocument/2006/relationships/hyperlink" Target="http://www.grenoble-tourism.com/TPL_CODE/TPL_FICHESITRA/PAR_TPL_IDENTIFIANT/38AASOR100114/350-museums.htm" TargetMode="External"/><Relationship Id="rId58"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yperlink" Target="http://www.ill.eu/sites/high-flux_reactor/gb/reac_fr_105.html" TargetMode="External"/><Relationship Id="rId23" Type="http://schemas.openxmlformats.org/officeDocument/2006/relationships/image" Target="media/image3.png"/><Relationship Id="rId28" Type="http://schemas.openxmlformats.org/officeDocument/2006/relationships/image" Target="media/image6.emf"/><Relationship Id="rId36" Type="http://schemas.openxmlformats.org/officeDocument/2006/relationships/hyperlink" Target="http://www.esrf.eu/news/general/van-gogh/van-gogh-paintings-lose-shine/image/image_view_fullscreen" TargetMode="External"/><Relationship Id="rId49" Type="http://schemas.openxmlformats.org/officeDocument/2006/relationships/image" Target="media/image19.emf"/><Relationship Id="rId57" Type="http://schemas.openxmlformats.org/officeDocument/2006/relationships/image" Target="media/image24.emf"/><Relationship Id="rId61" Type="http://schemas.openxmlformats.org/officeDocument/2006/relationships/theme" Target="theme/theme1.xml"/><Relationship Id="rId10" Type="http://schemas.openxmlformats.org/officeDocument/2006/relationships/hyperlink" Target="http://www.ill.eu/" TargetMode="External"/><Relationship Id="rId19" Type="http://schemas.openxmlformats.org/officeDocument/2006/relationships/hyperlink" Target="http://www.ill.eu/sites/high-flux_reactor/gb/reac_fr_113.html" TargetMode="External"/><Relationship Id="rId31" Type="http://schemas.openxmlformats.org/officeDocument/2006/relationships/image" Target="media/image8.png"/><Relationship Id="rId44" Type="http://schemas.openxmlformats.org/officeDocument/2006/relationships/image" Target="media/image16.jpeg"/><Relationship Id="rId52" Type="http://schemas.openxmlformats.org/officeDocument/2006/relationships/hyperlink" Target="http://www.grenoble-tourism.com/TPL_CODE/TPL_FICHESITRA/PAR_TPL_IDENTIFIANT/38AASOR100070/350-museums.htm"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pn-campus.eu/" TargetMode="External"/><Relationship Id="rId14" Type="http://schemas.openxmlformats.org/officeDocument/2006/relationships/hyperlink" Target="http://www.ill.eu/sites/high-flux_reactor/gb/reac_fr_103.html" TargetMode="External"/><Relationship Id="rId22" Type="http://schemas.openxmlformats.org/officeDocument/2006/relationships/hyperlink" Target="http://www.ill.eu/sites/high-flux_reactor/gb/reac_fr_115.html" TargetMode="External"/><Relationship Id="rId27" Type="http://schemas.openxmlformats.org/officeDocument/2006/relationships/image" Target="media/image5.emf"/><Relationship Id="rId30" Type="http://schemas.openxmlformats.org/officeDocument/2006/relationships/hyperlink" Target="http://www.ill.eu/index.php?eID=tx_cms_showpic&amp;file=fileadmin/users_files/media/instruments/D7/img/D7-layout-2010.gif&amp;width=800m&amp;height=600m&amp;bodyTag=%3cbody%20style=%22margin:0;%20background:#fff;&quot;&gt;&amp;wrap=&lt;a href=&quot;javascript:close();&quot;&gt; | &lt;/a&gt;&amp;md5=7fb7c0cb17059a8e712b1c117b41e71c" TargetMode="External"/><Relationship Id="rId35" Type="http://schemas.openxmlformats.org/officeDocument/2006/relationships/hyperlink" Target="http://www.esrf.eu/news/general/van-gogh/van-gogh-paintings-lose-shine/" TargetMode="External"/><Relationship Id="rId43" Type="http://schemas.openxmlformats.org/officeDocument/2006/relationships/hyperlink" Target="http://www.ibs.fr/index.php?lang=en" TargetMode="External"/><Relationship Id="rId48" Type="http://schemas.openxmlformats.org/officeDocument/2006/relationships/image" Target="media/image18.jpeg"/><Relationship Id="rId56" Type="http://schemas.openxmlformats.org/officeDocument/2006/relationships/image" Target="media/image23.emf"/><Relationship Id="rId8" Type="http://schemas.openxmlformats.org/officeDocument/2006/relationships/hyperlink" Target="http://www.ill.eu/about/movies/experiments/" TargetMode="External"/><Relationship Id="rId51" Type="http://schemas.openxmlformats.org/officeDocument/2006/relationships/image" Target="media/image21.jpeg"/><Relationship Id="rId3" Type="http://schemas.microsoft.com/office/2007/relationships/stylesWithEffects" Target="stylesWithEffects.xml"/><Relationship Id="rId12" Type="http://schemas.openxmlformats.org/officeDocument/2006/relationships/hyperlink" Target="http://www.ill.eu/sites/high-flux_reactor/gb/reac_fr_102.html" TargetMode="External"/><Relationship Id="rId17" Type="http://schemas.openxmlformats.org/officeDocument/2006/relationships/hyperlink" Target="http://www.ill.eu/sites/high-flux_reactor/gb/reac_fr_107.html" TargetMode="External"/><Relationship Id="rId25" Type="http://schemas.openxmlformats.org/officeDocument/2006/relationships/image" Target="media/image4.jpeg"/><Relationship Id="rId33" Type="http://schemas.openxmlformats.org/officeDocument/2006/relationships/image" Target="media/image9.jpeg"/><Relationship Id="rId38" Type="http://schemas.openxmlformats.org/officeDocument/2006/relationships/image" Target="media/image12.emf"/><Relationship Id="rId46" Type="http://schemas.openxmlformats.org/officeDocument/2006/relationships/hyperlink" Target="http://www.embl.fr/" TargetMode="External"/><Relationship Id="rId59" Type="http://schemas.openxmlformats.org/officeDocument/2006/relationships/image" Target="media/image2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2794</Words>
  <Characters>15367</Characters>
  <Application>Microsoft Office Word</Application>
  <DocSecurity>0</DocSecurity>
  <Lines>128</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 Winkel</dc:creator>
  <cp:lastModifiedBy>Noortje de Graaf</cp:lastModifiedBy>
  <cp:revision>3</cp:revision>
  <cp:lastPrinted>2019-01-17T12:25:00Z</cp:lastPrinted>
  <dcterms:created xsi:type="dcterms:W3CDTF">2019-01-17T12:24:00Z</dcterms:created>
  <dcterms:modified xsi:type="dcterms:W3CDTF">2019-01-17T12:25:00Z</dcterms:modified>
</cp:coreProperties>
</file>